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5884F" w14:textId="77777777" w:rsidR="006E551D" w:rsidRPr="00DB5F8F" w:rsidRDefault="006E551D" w:rsidP="00593D51">
      <w:pPr>
        <w:jc w:val="both"/>
        <w:rPr>
          <w:rFonts w:ascii="Helvetica" w:hAnsi="Helvetica"/>
          <w:sz w:val="20"/>
          <w:szCs w:val="20"/>
        </w:rPr>
      </w:pPr>
      <w:bookmarkStart w:id="0" w:name="_GoBack"/>
      <w:bookmarkEnd w:id="0"/>
    </w:p>
    <w:p w14:paraId="3B258850" w14:textId="77777777" w:rsidR="00817133" w:rsidRPr="00593D51" w:rsidRDefault="00817133" w:rsidP="00593D51">
      <w:pPr>
        <w:jc w:val="both"/>
        <w:rPr>
          <w:rFonts w:ascii="Helvetica" w:hAnsi="Helvetica"/>
          <w:b/>
          <w:color w:val="FF0000"/>
          <w:sz w:val="28"/>
          <w:szCs w:val="28"/>
          <w:u w:val="single"/>
        </w:rPr>
      </w:pPr>
    </w:p>
    <w:p w14:paraId="3B258851" w14:textId="77777777" w:rsidR="000858E0" w:rsidRPr="00DB5F8F" w:rsidRDefault="00817133" w:rsidP="009A59F6">
      <w:pPr>
        <w:jc w:val="center"/>
        <w:rPr>
          <w:rFonts w:ascii="Helvetica" w:hAnsi="Helvetica"/>
          <w:sz w:val="20"/>
          <w:szCs w:val="20"/>
        </w:rPr>
      </w:pPr>
      <w:r w:rsidRPr="00593D51">
        <w:rPr>
          <w:rFonts w:ascii="Helvetica" w:hAnsi="Helvetica"/>
          <w:b/>
          <w:color w:val="FF0000"/>
          <w:sz w:val="28"/>
          <w:szCs w:val="28"/>
        </w:rPr>
        <w:t>Movement</w:t>
      </w:r>
      <w:r w:rsidR="00593D51" w:rsidRPr="00593D51">
        <w:rPr>
          <w:rFonts w:ascii="Helvetica" w:hAnsi="Helvetica"/>
          <w:b/>
          <w:color w:val="FF0000"/>
          <w:sz w:val="28"/>
          <w:szCs w:val="28"/>
        </w:rPr>
        <w:t xml:space="preserve"> C</w:t>
      </w:r>
      <w:r w:rsidR="00C530AF" w:rsidRPr="00593D51">
        <w:rPr>
          <w:rFonts w:ascii="Helvetica" w:hAnsi="Helvetica"/>
          <w:b/>
          <w:color w:val="FF0000"/>
          <w:sz w:val="28"/>
          <w:szCs w:val="28"/>
        </w:rPr>
        <w:t>ommunication</w:t>
      </w:r>
      <w:r w:rsidR="009A59F6">
        <w:rPr>
          <w:rFonts w:ascii="Helvetica" w:hAnsi="Helvetica"/>
          <w:b/>
          <w:color w:val="FF0000"/>
          <w:sz w:val="28"/>
          <w:szCs w:val="28"/>
        </w:rPr>
        <w:t xml:space="preserve"> Strategy </w:t>
      </w:r>
      <w:r w:rsidR="00593D51">
        <w:rPr>
          <w:rFonts w:ascii="Helvetica" w:hAnsi="Helvetica"/>
          <w:b/>
          <w:color w:val="FF0000"/>
          <w:sz w:val="28"/>
          <w:szCs w:val="28"/>
        </w:rPr>
        <w:t>Template</w:t>
      </w:r>
    </w:p>
    <w:p w14:paraId="3B258852" w14:textId="77777777" w:rsidR="00593D51" w:rsidRDefault="00593D51" w:rsidP="00593D51">
      <w:pPr>
        <w:jc w:val="both"/>
        <w:rPr>
          <w:rFonts w:ascii="Helvetica" w:hAnsi="Helvetica"/>
          <w:b/>
          <w:iCs/>
          <w:sz w:val="20"/>
          <w:szCs w:val="20"/>
          <w:u w:val="single"/>
        </w:rPr>
      </w:pPr>
    </w:p>
    <w:p w14:paraId="3B258853" w14:textId="77777777" w:rsidR="00270010" w:rsidRPr="00593D51" w:rsidRDefault="00041FC9" w:rsidP="00593D51">
      <w:pPr>
        <w:jc w:val="both"/>
        <w:rPr>
          <w:rFonts w:ascii="Helvetica" w:hAnsi="Helvetica"/>
          <w:b/>
          <w:iCs/>
          <w:sz w:val="20"/>
          <w:szCs w:val="20"/>
          <w:u w:val="single"/>
        </w:rPr>
      </w:pPr>
      <w:r>
        <w:rPr>
          <w:rFonts w:ascii="Helvetica" w:hAnsi="Helvetica"/>
          <w:b/>
          <w:iCs/>
          <w:sz w:val="20"/>
          <w:szCs w:val="20"/>
          <w:u w:val="single"/>
        </w:rPr>
        <w:t>Rationale</w:t>
      </w:r>
      <w:r w:rsidR="00270010" w:rsidRPr="00593D51">
        <w:rPr>
          <w:rFonts w:ascii="Helvetica" w:hAnsi="Helvetica"/>
          <w:b/>
          <w:iCs/>
          <w:sz w:val="20"/>
          <w:szCs w:val="20"/>
          <w:u w:val="single"/>
        </w:rPr>
        <w:t xml:space="preserve"> </w:t>
      </w:r>
    </w:p>
    <w:p w14:paraId="3B258854" w14:textId="77777777" w:rsidR="00270010" w:rsidRDefault="00270010" w:rsidP="00593D51">
      <w:pPr>
        <w:jc w:val="both"/>
        <w:rPr>
          <w:rFonts w:ascii="Helvetica" w:hAnsi="Helvetica"/>
          <w:iCs/>
          <w:sz w:val="20"/>
          <w:szCs w:val="20"/>
        </w:rPr>
      </w:pPr>
    </w:p>
    <w:p w14:paraId="3B258855" w14:textId="77777777" w:rsidR="004C541B" w:rsidRPr="009A59F6" w:rsidRDefault="009A59F6" w:rsidP="00A26927">
      <w:pPr>
        <w:shd w:val="clear" w:color="auto" w:fill="FFFFFF"/>
        <w:spacing w:beforeLines="1" w:before="2" w:after="120"/>
        <w:jc w:val="both"/>
        <w:textAlignment w:val="baseline"/>
        <w:rPr>
          <w:rFonts w:ascii="Helvetica" w:hAnsi="Helvetica" w:cs="Times New Roman"/>
          <w:sz w:val="20"/>
          <w:szCs w:val="20"/>
          <w:lang w:val="en-CA" w:eastAsia="fr-FR"/>
        </w:rPr>
      </w:pPr>
      <w:r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A joint </w:t>
      </w:r>
      <w:r w:rsidR="00AC4FD8"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communication </w:t>
      </w:r>
      <w:r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strategy aims to ensure that </w:t>
      </w:r>
      <w:r w:rsidR="00A350C1"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we are leveraging our comparative advantage. </w:t>
      </w:r>
      <w:r w:rsidR="00A26927"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A strategy ensures </w:t>
      </w:r>
      <w:r>
        <w:rPr>
          <w:rFonts w:ascii="Helvetica" w:hAnsi="Helvetica" w:cs="Times New Roman"/>
          <w:bCs/>
          <w:sz w:val="20"/>
          <w:szCs w:val="20"/>
          <w:lang w:val="en-CA" w:eastAsia="fr-FR"/>
        </w:rPr>
        <w:t>the communication of each Movement component</w:t>
      </w:r>
      <w:r w:rsidR="004C541B" w:rsidRPr="003F165D"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 is consistent with and complements that of </w:t>
      </w:r>
      <w:r w:rsidR="004C541B">
        <w:rPr>
          <w:rFonts w:ascii="Helvetica" w:hAnsi="Helvetica" w:cs="Times New Roman"/>
          <w:bCs/>
          <w:sz w:val="20"/>
          <w:szCs w:val="20"/>
          <w:lang w:val="en-CA" w:eastAsia="fr-FR"/>
        </w:rPr>
        <w:t>other</w:t>
      </w:r>
      <w:r w:rsidR="004C541B" w:rsidRPr="003F165D"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 Movement </w:t>
      </w:r>
      <w:r>
        <w:rPr>
          <w:rFonts w:ascii="Helvetica" w:hAnsi="Helvetica" w:cs="Times New Roman"/>
          <w:bCs/>
          <w:sz w:val="20"/>
          <w:szCs w:val="20"/>
          <w:lang w:val="en-CA" w:eastAsia="fr-FR"/>
        </w:rPr>
        <w:t>members</w:t>
      </w:r>
      <w:r w:rsidR="004C541B" w:rsidRPr="003F165D"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. It </w:t>
      </w:r>
      <w:r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also supports the management </w:t>
      </w:r>
      <w:r w:rsidR="004C541B" w:rsidRPr="003F165D">
        <w:rPr>
          <w:rFonts w:ascii="Helvetica" w:hAnsi="Helvetica" w:cs="Times New Roman"/>
          <w:bCs/>
          <w:sz w:val="20"/>
          <w:szCs w:val="20"/>
          <w:lang w:val="en-CA" w:eastAsia="fr-FR"/>
        </w:rPr>
        <w:t xml:space="preserve">of the Movement’s overall reputation, especially when integrity issues arise. </w:t>
      </w:r>
    </w:p>
    <w:p w14:paraId="3B258856" w14:textId="6F63C5E0" w:rsidR="000858E0" w:rsidRDefault="000858E0" w:rsidP="00954FDD">
      <w:pPr>
        <w:jc w:val="both"/>
        <w:rPr>
          <w:rFonts w:ascii="Helvetica" w:hAnsi="Helvetica"/>
          <w:iCs/>
          <w:sz w:val="20"/>
          <w:szCs w:val="20"/>
          <w:lang w:val="en-US"/>
        </w:rPr>
      </w:pPr>
      <w:r w:rsidRPr="00270010">
        <w:rPr>
          <w:rFonts w:ascii="Helvetica" w:hAnsi="Helvetica"/>
          <w:iCs/>
          <w:sz w:val="20"/>
          <w:szCs w:val="20"/>
          <w:lang w:val="en-US"/>
        </w:rPr>
        <w:t>This document outline</w:t>
      </w:r>
      <w:r w:rsidR="009A59F6">
        <w:rPr>
          <w:rFonts w:ascii="Helvetica" w:hAnsi="Helvetica"/>
          <w:iCs/>
          <w:sz w:val="20"/>
          <w:szCs w:val="20"/>
          <w:lang w:val="en-US"/>
        </w:rPr>
        <w:t>s</w:t>
      </w:r>
      <w:r w:rsidRPr="00270010">
        <w:rPr>
          <w:rFonts w:ascii="Helvetica" w:hAnsi="Helvetica"/>
          <w:iCs/>
          <w:sz w:val="20"/>
          <w:szCs w:val="20"/>
          <w:lang w:val="en-US"/>
        </w:rPr>
        <w:t xml:space="preserve"> </w:t>
      </w:r>
      <w:r w:rsidR="009A59F6">
        <w:rPr>
          <w:rFonts w:ascii="Helvetica" w:hAnsi="Helvetica"/>
          <w:iCs/>
          <w:sz w:val="20"/>
          <w:szCs w:val="20"/>
          <w:lang w:val="en-US"/>
        </w:rPr>
        <w:t xml:space="preserve">the </w:t>
      </w:r>
      <w:r w:rsidRPr="00270010">
        <w:rPr>
          <w:rFonts w:ascii="Helvetica" w:hAnsi="Helvetica"/>
          <w:iCs/>
          <w:sz w:val="20"/>
          <w:szCs w:val="20"/>
          <w:lang w:val="en-US"/>
        </w:rPr>
        <w:t xml:space="preserve">components of a </w:t>
      </w:r>
      <w:r w:rsidR="00373C65" w:rsidRPr="00270010">
        <w:rPr>
          <w:rFonts w:ascii="Helvetica" w:hAnsi="Helvetica"/>
          <w:iCs/>
          <w:sz w:val="20"/>
          <w:szCs w:val="20"/>
          <w:lang w:val="en-US"/>
        </w:rPr>
        <w:t xml:space="preserve">Movement </w:t>
      </w:r>
      <w:r w:rsidR="009A59F6">
        <w:rPr>
          <w:rFonts w:ascii="Helvetica" w:hAnsi="Helvetica"/>
          <w:iCs/>
          <w:sz w:val="20"/>
          <w:szCs w:val="20"/>
          <w:lang w:val="en-US"/>
        </w:rPr>
        <w:t>communications</w:t>
      </w:r>
      <w:r w:rsidR="00373C65" w:rsidRPr="00270010">
        <w:rPr>
          <w:rFonts w:ascii="Helvetica" w:hAnsi="Helvetica"/>
          <w:iCs/>
          <w:sz w:val="20"/>
          <w:szCs w:val="20"/>
          <w:lang w:val="en-US"/>
        </w:rPr>
        <w:t xml:space="preserve"> </w:t>
      </w:r>
      <w:r w:rsidR="00954FDD">
        <w:rPr>
          <w:rFonts w:ascii="Helvetica" w:hAnsi="Helvetica"/>
          <w:iCs/>
          <w:sz w:val="20"/>
          <w:szCs w:val="20"/>
          <w:lang w:val="en-US"/>
        </w:rPr>
        <w:t>strategy</w:t>
      </w:r>
      <w:r w:rsidRPr="00270010">
        <w:rPr>
          <w:rFonts w:ascii="Helvetica" w:hAnsi="Helvetica"/>
          <w:iCs/>
          <w:sz w:val="20"/>
          <w:szCs w:val="20"/>
          <w:lang w:val="en-US"/>
        </w:rPr>
        <w:t xml:space="preserve"> and serve</w:t>
      </w:r>
      <w:r w:rsidR="009A59F6">
        <w:rPr>
          <w:rFonts w:ascii="Helvetica" w:hAnsi="Helvetica"/>
          <w:iCs/>
          <w:sz w:val="20"/>
          <w:szCs w:val="20"/>
          <w:lang w:val="en-US"/>
        </w:rPr>
        <w:t>s</w:t>
      </w:r>
      <w:r w:rsidRPr="00270010">
        <w:rPr>
          <w:rFonts w:ascii="Helvetica" w:hAnsi="Helvetica"/>
          <w:iCs/>
          <w:sz w:val="20"/>
          <w:szCs w:val="20"/>
          <w:lang w:val="en-US"/>
        </w:rPr>
        <w:t xml:space="preserve"> as a</w:t>
      </w:r>
      <w:r w:rsidR="0026328B">
        <w:rPr>
          <w:rFonts w:ascii="Helvetica" w:hAnsi="Helvetica"/>
          <w:iCs/>
          <w:sz w:val="20"/>
          <w:szCs w:val="20"/>
          <w:lang w:val="en-US"/>
        </w:rPr>
        <w:t xml:space="preserve"> guidance</w:t>
      </w:r>
      <w:r w:rsidRPr="00270010">
        <w:rPr>
          <w:rFonts w:ascii="Helvetica" w:hAnsi="Helvetica"/>
          <w:iCs/>
          <w:sz w:val="20"/>
          <w:szCs w:val="20"/>
          <w:lang w:val="en-US"/>
        </w:rPr>
        <w:t xml:space="preserve"> for creating a </w:t>
      </w:r>
      <w:r w:rsidR="009A59F6">
        <w:rPr>
          <w:rFonts w:ascii="Helvetica" w:hAnsi="Helvetica"/>
          <w:iCs/>
          <w:sz w:val="20"/>
          <w:szCs w:val="20"/>
          <w:lang w:val="en-US"/>
        </w:rPr>
        <w:t xml:space="preserve">tactical </w:t>
      </w:r>
      <w:r w:rsidRPr="00270010">
        <w:rPr>
          <w:rFonts w:ascii="Helvetica" w:hAnsi="Helvetica"/>
          <w:iCs/>
          <w:sz w:val="20"/>
          <w:szCs w:val="20"/>
          <w:lang w:val="en-US"/>
        </w:rPr>
        <w:t xml:space="preserve">plan. </w:t>
      </w:r>
    </w:p>
    <w:p w14:paraId="3B258857" w14:textId="77777777" w:rsidR="00593D51" w:rsidRDefault="00593D51" w:rsidP="00593D51">
      <w:pPr>
        <w:jc w:val="both"/>
        <w:rPr>
          <w:rFonts w:ascii="Helvetica" w:hAnsi="Helvetica"/>
          <w:sz w:val="20"/>
          <w:szCs w:val="20"/>
        </w:rPr>
      </w:pPr>
    </w:p>
    <w:p w14:paraId="3B258858" w14:textId="77777777" w:rsidR="00593D51" w:rsidRPr="00DB5F8F" w:rsidRDefault="00593D51" w:rsidP="00593D51">
      <w:pPr>
        <w:jc w:val="both"/>
        <w:rPr>
          <w:rFonts w:ascii="Helvetica" w:hAnsi="Helvetica"/>
          <w:sz w:val="20"/>
          <w:szCs w:val="20"/>
        </w:rPr>
      </w:pPr>
    </w:p>
    <w:tbl>
      <w:tblPr>
        <w:tblStyle w:val="TableGrid"/>
        <w:tblW w:w="8988" w:type="dxa"/>
        <w:tblLook w:val="04A0" w:firstRow="1" w:lastRow="0" w:firstColumn="1" w:lastColumn="0" w:noHBand="0" w:noVBand="1"/>
      </w:tblPr>
      <w:tblGrid>
        <w:gridCol w:w="2802"/>
        <w:gridCol w:w="6186"/>
      </w:tblGrid>
      <w:tr w:rsidR="000858E0" w:rsidRPr="00DB5F8F" w14:paraId="3B25885C" w14:textId="77777777" w:rsidTr="00817133">
        <w:tc>
          <w:tcPr>
            <w:tcW w:w="2802" w:type="dxa"/>
            <w:shd w:val="clear" w:color="auto" w:fill="C0C0C0"/>
          </w:tcPr>
          <w:p w14:paraId="3B258859" w14:textId="77777777" w:rsidR="000858E0" w:rsidRPr="00D9124A" w:rsidRDefault="006F3740" w:rsidP="00593D51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9124A">
              <w:rPr>
                <w:rFonts w:ascii="Helvetica" w:hAnsi="Helvetica"/>
                <w:b/>
                <w:sz w:val="20"/>
                <w:szCs w:val="20"/>
              </w:rPr>
              <w:t>Main headings</w:t>
            </w:r>
          </w:p>
        </w:tc>
        <w:tc>
          <w:tcPr>
            <w:tcW w:w="6186" w:type="dxa"/>
            <w:shd w:val="clear" w:color="auto" w:fill="C0C0C0"/>
          </w:tcPr>
          <w:p w14:paraId="3B25885A" w14:textId="77777777" w:rsidR="000858E0" w:rsidRPr="00DB5F8F" w:rsidRDefault="000858E0" w:rsidP="00593D51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B5F8F">
              <w:rPr>
                <w:rFonts w:ascii="Helvetica" w:hAnsi="Helvetica"/>
                <w:b/>
                <w:sz w:val="20"/>
                <w:szCs w:val="20"/>
              </w:rPr>
              <w:t xml:space="preserve">Suggested elements </w:t>
            </w:r>
          </w:p>
          <w:p w14:paraId="3B25885B" w14:textId="77777777" w:rsidR="000858E0" w:rsidRPr="00DB5F8F" w:rsidRDefault="000858E0" w:rsidP="00593D51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</w:p>
        </w:tc>
      </w:tr>
      <w:tr w:rsidR="000858E0" w:rsidRPr="00DB5F8F" w14:paraId="3B258863" w14:textId="77777777" w:rsidTr="00817133">
        <w:tc>
          <w:tcPr>
            <w:tcW w:w="2802" w:type="dxa"/>
          </w:tcPr>
          <w:p w14:paraId="3B25885D" w14:textId="77777777" w:rsidR="000858E0" w:rsidRPr="00D9124A" w:rsidRDefault="00B2102C" w:rsidP="00B2102C">
            <w:pPr>
              <w:rPr>
                <w:rFonts w:ascii="Helvetica" w:hAnsi="Helvetica"/>
                <w:b/>
                <w:sz w:val="20"/>
                <w:szCs w:val="20"/>
              </w:rPr>
            </w:pPr>
            <w:r>
              <w:rPr>
                <w:rFonts w:ascii="Helvetica" w:hAnsi="Helvetica"/>
                <w:b/>
                <w:sz w:val="20"/>
                <w:szCs w:val="20"/>
              </w:rPr>
              <w:t xml:space="preserve">Background/ </w:t>
            </w:r>
            <w:r w:rsidR="00AC4FD8">
              <w:rPr>
                <w:rFonts w:ascii="Helvetica" w:hAnsi="Helvetica"/>
                <w:b/>
                <w:sz w:val="20"/>
                <w:szCs w:val="20"/>
              </w:rPr>
              <w:t>Situation analysis</w:t>
            </w:r>
          </w:p>
          <w:p w14:paraId="3B25885E" w14:textId="77777777" w:rsidR="000858E0" w:rsidRPr="00D9124A" w:rsidRDefault="000858E0" w:rsidP="00593D51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6186" w:type="dxa"/>
          </w:tcPr>
          <w:p w14:paraId="3B25885F" w14:textId="77777777" w:rsidR="00AC4FD8" w:rsidRPr="00AC4FD8" w:rsidRDefault="00ED1BB8" w:rsidP="00AC4FD8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AC4FD8">
              <w:rPr>
                <w:rFonts w:ascii="Helvetica" w:hAnsi="Helvetica"/>
                <w:sz w:val="20"/>
                <w:szCs w:val="20"/>
              </w:rPr>
              <w:t>Contextual</w:t>
            </w:r>
            <w:r w:rsidR="000858E0" w:rsidRPr="00AC4FD8">
              <w:rPr>
                <w:rFonts w:ascii="Helvetica" w:hAnsi="Helvetica"/>
                <w:sz w:val="20"/>
                <w:szCs w:val="20"/>
              </w:rPr>
              <w:t xml:space="preserve"> info</w:t>
            </w:r>
            <w:r w:rsidR="00F52F28" w:rsidRPr="00AC4FD8">
              <w:rPr>
                <w:rFonts w:ascii="Helvetica" w:hAnsi="Helvetica"/>
                <w:sz w:val="20"/>
                <w:szCs w:val="20"/>
              </w:rPr>
              <w:t xml:space="preserve">rmation </w:t>
            </w:r>
            <w:r w:rsidRPr="00AC4FD8">
              <w:rPr>
                <w:rFonts w:ascii="Helvetica" w:hAnsi="Helvetica"/>
                <w:sz w:val="20"/>
                <w:szCs w:val="20"/>
              </w:rPr>
              <w:t>relevant to the</w:t>
            </w:r>
            <w:r w:rsidR="00AC4FD8">
              <w:rPr>
                <w:rFonts w:ascii="Helvetica" w:hAnsi="Helvetica"/>
                <w:sz w:val="20"/>
                <w:szCs w:val="20"/>
              </w:rPr>
              <w:t xml:space="preserve"> crisis</w:t>
            </w:r>
          </w:p>
          <w:p w14:paraId="3B258860" w14:textId="77777777" w:rsidR="00ED1BB8" w:rsidRPr="00AC4FD8" w:rsidRDefault="00ED1BB8" w:rsidP="00AC4FD8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AC4FD8">
              <w:rPr>
                <w:rFonts w:ascii="Helvetica" w:hAnsi="Helvetica"/>
                <w:sz w:val="20"/>
                <w:szCs w:val="20"/>
              </w:rPr>
              <w:t xml:space="preserve">Operational presence of different Movement </w:t>
            </w:r>
            <w:r w:rsidR="00AC4FD8">
              <w:rPr>
                <w:rFonts w:ascii="Helvetica" w:hAnsi="Helvetica"/>
                <w:sz w:val="20"/>
                <w:szCs w:val="20"/>
              </w:rPr>
              <w:t>components</w:t>
            </w:r>
            <w:r w:rsidRPr="00AC4FD8">
              <w:rPr>
                <w:rFonts w:ascii="Helvetica" w:hAnsi="Helvetica"/>
                <w:sz w:val="20"/>
                <w:szCs w:val="20"/>
              </w:rPr>
              <w:t xml:space="preserve"> pre- emergency</w:t>
            </w:r>
            <w:r w:rsidR="00AC4FD8">
              <w:rPr>
                <w:rFonts w:ascii="Helvetica" w:hAnsi="Helvetica"/>
                <w:sz w:val="20"/>
                <w:szCs w:val="20"/>
              </w:rPr>
              <w:t xml:space="preserve"> (long term/ recovery operations)</w:t>
            </w:r>
          </w:p>
          <w:p w14:paraId="3B258861" w14:textId="77777777" w:rsidR="00ED1BB8" w:rsidRPr="00AC4FD8" w:rsidRDefault="008C130A" w:rsidP="00AC4FD8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AC4FD8">
              <w:rPr>
                <w:rFonts w:ascii="Helvetica" w:hAnsi="Helvetica"/>
                <w:sz w:val="20"/>
                <w:szCs w:val="20"/>
              </w:rPr>
              <w:t>Operational presence and r</w:t>
            </w:r>
            <w:r w:rsidR="005E7BA7" w:rsidRPr="00AC4FD8">
              <w:rPr>
                <w:rFonts w:ascii="Helvetica" w:hAnsi="Helvetica"/>
                <w:sz w:val="20"/>
                <w:szCs w:val="20"/>
              </w:rPr>
              <w:t xml:space="preserve">oles of </w:t>
            </w:r>
            <w:r w:rsidR="00270010" w:rsidRPr="00AC4FD8">
              <w:rPr>
                <w:rFonts w:ascii="Helvetica" w:hAnsi="Helvetica"/>
                <w:sz w:val="20"/>
                <w:szCs w:val="20"/>
              </w:rPr>
              <w:t xml:space="preserve">Movement components </w:t>
            </w:r>
            <w:r w:rsidR="00ED1BB8" w:rsidRPr="00AC4FD8">
              <w:rPr>
                <w:rFonts w:ascii="Helvetica" w:hAnsi="Helvetica"/>
                <w:sz w:val="20"/>
                <w:szCs w:val="20"/>
              </w:rPr>
              <w:t xml:space="preserve">in the </w:t>
            </w:r>
            <w:r w:rsidR="00AC4FD8">
              <w:rPr>
                <w:rFonts w:ascii="Helvetica" w:hAnsi="Helvetica"/>
                <w:sz w:val="20"/>
                <w:szCs w:val="20"/>
              </w:rPr>
              <w:t>current situation</w:t>
            </w:r>
            <w:r w:rsidR="00ED1BB8" w:rsidRPr="00AC4FD8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C4FD8">
              <w:rPr>
                <w:rFonts w:ascii="Helvetica" w:hAnsi="Helvetica"/>
                <w:sz w:val="20"/>
                <w:szCs w:val="20"/>
              </w:rPr>
              <w:t xml:space="preserve">under </w:t>
            </w:r>
            <w:r w:rsidR="00270010" w:rsidRPr="00AC4FD8">
              <w:rPr>
                <w:rFonts w:ascii="Helvetica" w:hAnsi="Helvetica"/>
                <w:sz w:val="20"/>
                <w:szCs w:val="20"/>
                <w:lang w:val="en-US"/>
              </w:rPr>
              <w:t>Seville Agree</w:t>
            </w:r>
            <w:r w:rsidR="00AC4FD8">
              <w:rPr>
                <w:rFonts w:ascii="Helvetica" w:hAnsi="Helvetica"/>
                <w:sz w:val="20"/>
                <w:szCs w:val="20"/>
                <w:lang w:val="en-US"/>
              </w:rPr>
              <w:t>ment and Supplementary Measures</w:t>
            </w:r>
          </w:p>
          <w:p w14:paraId="3B258862" w14:textId="77777777" w:rsidR="00AC4FD8" w:rsidRPr="006B62F6" w:rsidRDefault="00AC4FD8" w:rsidP="00AC4FD8">
            <w:pPr>
              <w:pStyle w:val="ListParagraph"/>
              <w:ind w:left="774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9B655C" w:rsidRPr="00DB5F8F" w14:paraId="3B25886B" w14:textId="77777777" w:rsidTr="00817133">
        <w:tc>
          <w:tcPr>
            <w:tcW w:w="2802" w:type="dxa"/>
          </w:tcPr>
          <w:p w14:paraId="3B258864" w14:textId="77777777" w:rsidR="009B655C" w:rsidRPr="00D9124A" w:rsidRDefault="00F26659" w:rsidP="00163756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>
              <w:rPr>
                <w:rFonts w:ascii="Helvetica" w:hAnsi="Helvetica"/>
                <w:b/>
                <w:sz w:val="20"/>
                <w:szCs w:val="20"/>
              </w:rPr>
              <w:t>Scope</w:t>
            </w:r>
          </w:p>
        </w:tc>
        <w:tc>
          <w:tcPr>
            <w:tcW w:w="6186" w:type="dxa"/>
          </w:tcPr>
          <w:p w14:paraId="3B258865" w14:textId="77777777" w:rsidR="00592FCA" w:rsidRPr="00AC4FD8" w:rsidRDefault="00592FCA" w:rsidP="00180EC0">
            <w:pPr>
              <w:pStyle w:val="ListParagraph"/>
              <w:numPr>
                <w:ilvl w:val="0"/>
                <w:numId w:val="22"/>
              </w:numPr>
              <w:rPr>
                <w:rFonts w:ascii="Helvetica" w:hAnsi="Helvetica"/>
                <w:sz w:val="20"/>
                <w:szCs w:val="20"/>
              </w:rPr>
            </w:pPr>
            <w:r w:rsidRPr="00AC4FD8">
              <w:rPr>
                <w:rFonts w:ascii="Helvetica" w:hAnsi="Helvetica"/>
                <w:sz w:val="20"/>
                <w:szCs w:val="20"/>
              </w:rPr>
              <w:t xml:space="preserve">Coordination mechanism </w:t>
            </w:r>
            <w:r w:rsidR="00D8133E">
              <w:rPr>
                <w:rFonts w:ascii="Helvetica" w:hAnsi="Helvetica"/>
                <w:sz w:val="20"/>
                <w:szCs w:val="20"/>
              </w:rPr>
              <w:t>and information sharing</w:t>
            </w:r>
          </w:p>
          <w:p w14:paraId="3B258866" w14:textId="65627041" w:rsidR="00592B9C" w:rsidRPr="00AC4FD8" w:rsidRDefault="00592B9C" w:rsidP="00180EC0">
            <w:pPr>
              <w:pStyle w:val="ListParagraph"/>
              <w:numPr>
                <w:ilvl w:val="0"/>
                <w:numId w:val="22"/>
              </w:numPr>
              <w:rPr>
                <w:rFonts w:ascii="Helvetica" w:hAnsi="Helvetica"/>
                <w:sz w:val="20"/>
                <w:szCs w:val="20"/>
              </w:rPr>
            </w:pPr>
            <w:r w:rsidRPr="00AC4FD8">
              <w:rPr>
                <w:rFonts w:ascii="Helvetica" w:hAnsi="Helvetica"/>
                <w:sz w:val="20"/>
                <w:szCs w:val="20"/>
              </w:rPr>
              <w:t>Scope of joint communications (</w:t>
            </w:r>
            <w:r w:rsidR="00AC4FD8" w:rsidRPr="00AC4FD8">
              <w:rPr>
                <w:rFonts w:ascii="Helvetica" w:hAnsi="Helvetica"/>
                <w:sz w:val="20"/>
                <w:szCs w:val="20"/>
              </w:rPr>
              <w:t xml:space="preserve">what and when we will </w:t>
            </w:r>
            <w:r w:rsidR="00C92FEF" w:rsidRPr="00AC4FD8">
              <w:rPr>
                <w:rFonts w:ascii="Helvetica" w:hAnsi="Helvetica"/>
                <w:sz w:val="20"/>
                <w:szCs w:val="20"/>
              </w:rPr>
              <w:t>communicate jointly</w:t>
            </w:r>
            <w:r w:rsidR="00AD065A" w:rsidRPr="00AC4FD8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C4FD8" w:rsidRPr="00AC4FD8">
              <w:rPr>
                <w:rFonts w:ascii="Helvetica" w:hAnsi="Helvetica"/>
                <w:sz w:val="20"/>
                <w:szCs w:val="20"/>
              </w:rPr>
              <w:t xml:space="preserve">on </w:t>
            </w:r>
            <w:r w:rsidR="00AD065A" w:rsidRPr="00AC4FD8">
              <w:rPr>
                <w:rFonts w:ascii="Helvetica" w:hAnsi="Helvetica"/>
                <w:sz w:val="20"/>
                <w:szCs w:val="20"/>
              </w:rPr>
              <w:t xml:space="preserve">to </w:t>
            </w:r>
            <w:r w:rsidRPr="00AC4FD8">
              <w:rPr>
                <w:rFonts w:ascii="Helvetica" w:hAnsi="Helvetica"/>
                <w:sz w:val="20"/>
                <w:szCs w:val="20"/>
              </w:rPr>
              <w:t>internal and external audiences)</w:t>
            </w:r>
          </w:p>
          <w:p w14:paraId="3B258867" w14:textId="77777777" w:rsidR="009B655C" w:rsidRPr="00AC4FD8" w:rsidRDefault="009B655C" w:rsidP="00180EC0">
            <w:pPr>
              <w:pStyle w:val="ListParagraph"/>
              <w:numPr>
                <w:ilvl w:val="0"/>
                <w:numId w:val="22"/>
              </w:numPr>
              <w:rPr>
                <w:rFonts w:ascii="Helvetica" w:hAnsi="Helvetica"/>
                <w:sz w:val="20"/>
                <w:szCs w:val="20"/>
              </w:rPr>
            </w:pPr>
            <w:r w:rsidRPr="00AC4FD8">
              <w:rPr>
                <w:rFonts w:ascii="Helvetica" w:hAnsi="Helvetica"/>
                <w:sz w:val="20"/>
                <w:szCs w:val="20"/>
              </w:rPr>
              <w:t xml:space="preserve">Validation </w:t>
            </w:r>
            <w:r w:rsidR="00236BF6" w:rsidRPr="00AC4FD8">
              <w:rPr>
                <w:rFonts w:ascii="Helvetica" w:hAnsi="Helvetica"/>
                <w:sz w:val="20"/>
                <w:szCs w:val="20"/>
              </w:rPr>
              <w:t xml:space="preserve">and approval </w:t>
            </w:r>
            <w:r w:rsidR="00B2102C">
              <w:rPr>
                <w:rFonts w:ascii="Helvetica" w:hAnsi="Helvetica"/>
                <w:sz w:val="20"/>
                <w:szCs w:val="20"/>
              </w:rPr>
              <w:t>process</w:t>
            </w:r>
            <w:r w:rsidRPr="00AC4FD8">
              <w:rPr>
                <w:rFonts w:ascii="Helvetica" w:hAnsi="Helvetica"/>
                <w:sz w:val="20"/>
                <w:szCs w:val="20"/>
              </w:rPr>
              <w:t xml:space="preserve"> for joi</w:t>
            </w:r>
            <w:r w:rsidR="00A84AFC">
              <w:rPr>
                <w:rFonts w:ascii="Helvetica" w:hAnsi="Helvetica"/>
                <w:sz w:val="20"/>
                <w:szCs w:val="20"/>
              </w:rPr>
              <w:t>nt communication</w:t>
            </w:r>
          </w:p>
          <w:p w14:paraId="3B258868" w14:textId="77777777" w:rsidR="00180EC0" w:rsidRPr="00180EC0" w:rsidRDefault="009B655C" w:rsidP="00B2102C">
            <w:pPr>
              <w:pStyle w:val="ListParagraph"/>
              <w:numPr>
                <w:ilvl w:val="0"/>
                <w:numId w:val="22"/>
              </w:numPr>
              <w:rPr>
                <w:rFonts w:ascii="Helvetica" w:hAnsi="Helvetica"/>
                <w:sz w:val="20"/>
                <w:szCs w:val="20"/>
              </w:rPr>
            </w:pPr>
            <w:r w:rsidRPr="00AC4FD8">
              <w:rPr>
                <w:rFonts w:ascii="Helvetica" w:hAnsi="Helvetica"/>
                <w:sz w:val="20"/>
                <w:szCs w:val="20"/>
              </w:rPr>
              <w:t>Us</w:t>
            </w:r>
            <w:r w:rsidR="00A84AFC">
              <w:rPr>
                <w:rFonts w:ascii="Helvetica" w:hAnsi="Helvetica"/>
                <w:sz w:val="20"/>
                <w:szCs w:val="20"/>
              </w:rPr>
              <w:t>e of emblem and branding issues</w:t>
            </w:r>
            <w:r w:rsidR="00180EC0">
              <w:rPr>
                <w:rFonts w:ascii="Helvetica" w:hAnsi="Helvetica"/>
                <w:sz w:val="20"/>
                <w:szCs w:val="20"/>
              </w:rPr>
              <w:t xml:space="preserve"> – h</w:t>
            </w:r>
            <w:r w:rsidR="00180EC0" w:rsidRPr="00180EC0">
              <w:rPr>
                <w:rFonts w:ascii="Helvetica" w:hAnsi="Helvetica"/>
                <w:sz w:val="20"/>
                <w:szCs w:val="20"/>
              </w:rPr>
              <w:t xml:space="preserve">ow to credit Movement </w:t>
            </w:r>
            <w:r w:rsidR="00180EC0">
              <w:rPr>
                <w:rFonts w:ascii="Helvetica" w:hAnsi="Helvetica"/>
                <w:sz w:val="20"/>
                <w:szCs w:val="20"/>
              </w:rPr>
              <w:t>members</w:t>
            </w:r>
          </w:p>
          <w:p w14:paraId="3B258869" w14:textId="77777777" w:rsidR="00776821" w:rsidRPr="00AC4FD8" w:rsidRDefault="00A84AFC" w:rsidP="00180EC0">
            <w:pPr>
              <w:pStyle w:val="ListParagraph"/>
              <w:numPr>
                <w:ilvl w:val="0"/>
                <w:numId w:val="22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R</w:t>
            </w:r>
            <w:r w:rsidR="009B655C" w:rsidRPr="00AC4FD8">
              <w:rPr>
                <w:rFonts w:ascii="Helvetica" w:hAnsi="Helvetica"/>
                <w:sz w:val="20"/>
                <w:szCs w:val="20"/>
              </w:rPr>
              <w:t xml:space="preserve">oles and responsibilities of each Movement </w:t>
            </w:r>
            <w:r>
              <w:rPr>
                <w:rFonts w:ascii="Helvetica" w:hAnsi="Helvetica"/>
                <w:sz w:val="20"/>
                <w:szCs w:val="20"/>
              </w:rPr>
              <w:t>component</w:t>
            </w:r>
            <w:r w:rsidR="009B655C" w:rsidRPr="00AC4FD8">
              <w:rPr>
                <w:rFonts w:ascii="Helvetica" w:hAnsi="Helvetica"/>
                <w:sz w:val="20"/>
                <w:szCs w:val="20"/>
              </w:rPr>
              <w:t xml:space="preserve"> in </w:t>
            </w:r>
            <w:r>
              <w:rPr>
                <w:rFonts w:ascii="Helvetica" w:hAnsi="Helvetica"/>
                <w:sz w:val="20"/>
                <w:szCs w:val="20"/>
              </w:rPr>
              <w:t>implementing</w:t>
            </w:r>
            <w:r w:rsidR="009B655C" w:rsidRPr="00AC4FD8">
              <w:rPr>
                <w:rFonts w:ascii="Helvetica" w:hAnsi="Helvetica"/>
                <w:sz w:val="20"/>
                <w:szCs w:val="20"/>
              </w:rPr>
              <w:t xml:space="preserve"> the </w:t>
            </w:r>
            <w:r>
              <w:rPr>
                <w:rFonts w:ascii="Helvetica" w:hAnsi="Helvetica"/>
                <w:sz w:val="20"/>
                <w:szCs w:val="20"/>
              </w:rPr>
              <w:t>communications strategy</w:t>
            </w:r>
          </w:p>
          <w:p w14:paraId="3B25886A" w14:textId="77777777" w:rsidR="00AC4FD8" w:rsidRPr="00F26659" w:rsidRDefault="00AC4FD8" w:rsidP="00AC4FD8">
            <w:pPr>
              <w:pStyle w:val="ListParagraph"/>
              <w:ind w:left="774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9B655C" w:rsidRPr="00DB5F8F" w14:paraId="3B258874" w14:textId="77777777" w:rsidTr="00817133">
        <w:tc>
          <w:tcPr>
            <w:tcW w:w="2802" w:type="dxa"/>
          </w:tcPr>
          <w:p w14:paraId="3B25886C" w14:textId="77777777" w:rsidR="009B655C" w:rsidRPr="00D9124A" w:rsidRDefault="00D10891" w:rsidP="003D20BE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9124A">
              <w:rPr>
                <w:rFonts w:ascii="Helvetica" w:hAnsi="Helvetica"/>
                <w:b/>
                <w:sz w:val="20"/>
                <w:szCs w:val="20"/>
              </w:rPr>
              <w:t xml:space="preserve">Strategic </w:t>
            </w:r>
            <w:r w:rsidR="003D20BE" w:rsidRPr="00D9124A">
              <w:rPr>
                <w:rFonts w:ascii="Helvetica" w:hAnsi="Helvetica"/>
                <w:b/>
                <w:sz w:val="20"/>
                <w:szCs w:val="20"/>
              </w:rPr>
              <w:t>Goals</w:t>
            </w:r>
            <w:r w:rsidR="009B655C" w:rsidRPr="00D9124A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86" w:type="dxa"/>
          </w:tcPr>
          <w:p w14:paraId="3B25886D" w14:textId="77777777" w:rsidR="00A84AFC" w:rsidRDefault="00A84AFC" w:rsidP="00A84AF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A84AFC">
              <w:rPr>
                <w:rFonts w:ascii="Helvetica" w:hAnsi="Helvetica"/>
                <w:sz w:val="20"/>
                <w:szCs w:val="20"/>
              </w:rPr>
              <w:t xml:space="preserve">Rapid and effective communications response to </w:t>
            </w:r>
            <w:r>
              <w:rPr>
                <w:rFonts w:ascii="Helvetica" w:hAnsi="Helvetica"/>
                <w:sz w:val="20"/>
                <w:szCs w:val="20"/>
              </w:rPr>
              <w:t>increase</w:t>
            </w:r>
            <w:r w:rsidR="00A47EC4" w:rsidRPr="00A84AFC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B2102C">
              <w:rPr>
                <w:rFonts w:ascii="Helvetica" w:hAnsi="Helvetica"/>
                <w:sz w:val="20"/>
                <w:szCs w:val="20"/>
              </w:rPr>
              <w:t xml:space="preserve">Red Cross Red Crescent </w:t>
            </w:r>
            <w:r>
              <w:rPr>
                <w:rFonts w:ascii="Helvetica" w:hAnsi="Helvetica"/>
                <w:sz w:val="20"/>
                <w:szCs w:val="20"/>
              </w:rPr>
              <w:t xml:space="preserve">visibility and presence </w:t>
            </w:r>
            <w:r w:rsidR="00592FCA" w:rsidRPr="00A84AFC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  <w:p w14:paraId="3B25886E" w14:textId="77777777" w:rsidR="00A84AFC" w:rsidRDefault="00A84AFC" w:rsidP="00A84AF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A84AFC">
              <w:rPr>
                <w:rFonts w:ascii="Helvetica" w:hAnsi="Helvetica"/>
                <w:sz w:val="20"/>
                <w:szCs w:val="20"/>
              </w:rPr>
              <w:t>Position</w:t>
            </w:r>
            <w:r w:rsidR="00A47EC4" w:rsidRPr="00A84AFC">
              <w:rPr>
                <w:rFonts w:ascii="Helvetica" w:hAnsi="Helvetica"/>
                <w:sz w:val="20"/>
                <w:szCs w:val="20"/>
              </w:rPr>
              <w:t xml:space="preserve"> the Movement </w:t>
            </w:r>
            <w:r w:rsidRPr="00A84AFC">
              <w:rPr>
                <w:rFonts w:ascii="Helvetica" w:hAnsi="Helvetica"/>
                <w:sz w:val="20"/>
                <w:szCs w:val="20"/>
              </w:rPr>
              <w:t>a</w:t>
            </w:r>
            <w:r w:rsidR="00B2102C">
              <w:rPr>
                <w:rFonts w:ascii="Helvetica" w:hAnsi="Helvetica"/>
                <w:sz w:val="20"/>
                <w:szCs w:val="20"/>
              </w:rPr>
              <w:t>s a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 leading responder </w:t>
            </w:r>
          </w:p>
          <w:p w14:paraId="3B25886F" w14:textId="77777777" w:rsidR="00A47EC4" w:rsidRPr="00A84AFC" w:rsidRDefault="005B45AB" w:rsidP="00A84AF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A84AFC">
              <w:rPr>
                <w:rFonts w:ascii="Helvetica" w:hAnsi="Helvetica"/>
                <w:sz w:val="20"/>
                <w:szCs w:val="20"/>
              </w:rPr>
              <w:t>Advoca</w:t>
            </w:r>
            <w:r w:rsidR="00592FCA" w:rsidRPr="00A84AFC">
              <w:rPr>
                <w:rFonts w:ascii="Helvetica" w:hAnsi="Helvetica"/>
                <w:sz w:val="20"/>
                <w:szCs w:val="20"/>
              </w:rPr>
              <w:t>t</w:t>
            </w:r>
            <w:r w:rsidR="00A84AFC">
              <w:rPr>
                <w:rFonts w:ascii="Helvetica" w:hAnsi="Helvetica"/>
                <w:sz w:val="20"/>
                <w:szCs w:val="20"/>
              </w:rPr>
              <w:t>e</w:t>
            </w:r>
            <w:r w:rsidR="00592FCA" w:rsidRPr="00A84AFC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47EC4" w:rsidRPr="00A84AFC">
              <w:rPr>
                <w:rFonts w:ascii="Helvetica" w:hAnsi="Helvetica"/>
                <w:sz w:val="20"/>
                <w:szCs w:val="20"/>
              </w:rPr>
              <w:t>on key humanitarian issues</w:t>
            </w:r>
            <w:r w:rsidR="00592FCA" w:rsidRPr="00A84AFC"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(use of emblem, role of volunteers, humanitarian access, </w:t>
            </w:r>
            <w:r w:rsidR="00A84AFC">
              <w:rPr>
                <w:rFonts w:ascii="Helvetica" w:hAnsi="Helvetica"/>
                <w:sz w:val="20"/>
                <w:szCs w:val="20"/>
              </w:rPr>
              <w:t>N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ational </w:t>
            </w:r>
            <w:r w:rsidR="00A84AFC">
              <w:rPr>
                <w:rFonts w:ascii="Helvetica" w:hAnsi="Helvetica"/>
                <w:sz w:val="20"/>
                <w:szCs w:val="20"/>
              </w:rPr>
              <w:t>S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ociety </w:t>
            </w:r>
            <w:r w:rsidR="003564A4" w:rsidRPr="00A84AFC">
              <w:rPr>
                <w:rFonts w:ascii="Helvetica" w:hAnsi="Helvetica"/>
                <w:sz w:val="20"/>
                <w:szCs w:val="20"/>
              </w:rPr>
              <w:t xml:space="preserve">strengths, </w:t>
            </w:r>
            <w:r w:rsidR="0037195B" w:rsidRPr="00A84AFC">
              <w:rPr>
                <w:rFonts w:ascii="Helvetica" w:hAnsi="Helvetica"/>
                <w:sz w:val="20"/>
                <w:szCs w:val="20"/>
              </w:rPr>
              <w:t>c</w:t>
            </w:r>
            <w:r w:rsidR="00516A58" w:rsidRPr="00A84AFC">
              <w:rPr>
                <w:rFonts w:ascii="Helvetica" w:hAnsi="Helvetica"/>
                <w:sz w:val="20"/>
                <w:szCs w:val="20"/>
              </w:rPr>
              <w:t>ommunity or sector specific issues</w:t>
            </w:r>
            <w:r w:rsidRPr="00A84AFC">
              <w:rPr>
                <w:rFonts w:ascii="Helvetica" w:hAnsi="Helvetica"/>
                <w:sz w:val="20"/>
                <w:szCs w:val="20"/>
              </w:rPr>
              <w:t>)</w:t>
            </w:r>
          </w:p>
          <w:p w14:paraId="3B258870" w14:textId="77777777" w:rsidR="00592FCA" w:rsidRDefault="00592FCA" w:rsidP="00A84AF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A84AFC">
              <w:rPr>
                <w:rFonts w:ascii="Helvetica" w:hAnsi="Helvetica"/>
                <w:sz w:val="20"/>
                <w:szCs w:val="20"/>
              </w:rPr>
              <w:t>C</w:t>
            </w:r>
            <w:r w:rsidR="00A84AFC">
              <w:rPr>
                <w:rFonts w:ascii="Helvetica" w:hAnsi="Helvetica"/>
                <w:sz w:val="20"/>
                <w:szCs w:val="20"/>
              </w:rPr>
              <w:t>ontribute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 to influenc</w:t>
            </w:r>
            <w:r w:rsidR="00A84AFC">
              <w:rPr>
                <w:rFonts w:ascii="Helvetica" w:hAnsi="Helvetica"/>
                <w:sz w:val="20"/>
                <w:szCs w:val="20"/>
              </w:rPr>
              <w:t>ing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 stakeholders </w:t>
            </w:r>
            <w:r w:rsidR="00A84AFC">
              <w:rPr>
                <w:rFonts w:ascii="Helvetica" w:hAnsi="Helvetica"/>
                <w:sz w:val="20"/>
                <w:szCs w:val="20"/>
              </w:rPr>
              <w:t>on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 policy</w:t>
            </w:r>
            <w:r w:rsidR="00A84AFC">
              <w:rPr>
                <w:rFonts w:ascii="Helvetica" w:hAnsi="Helvetica"/>
                <w:sz w:val="20"/>
                <w:szCs w:val="20"/>
              </w:rPr>
              <w:t>/ operational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84AFC">
              <w:rPr>
                <w:rFonts w:ascii="Helvetica" w:hAnsi="Helvetica"/>
                <w:sz w:val="20"/>
                <w:szCs w:val="20"/>
              </w:rPr>
              <w:t>issues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84AFC">
              <w:rPr>
                <w:rFonts w:ascii="Helvetica" w:hAnsi="Helvetica"/>
                <w:sz w:val="20"/>
                <w:szCs w:val="20"/>
              </w:rPr>
              <w:t>that affect</w:t>
            </w:r>
            <w:r w:rsidRPr="00A84AFC">
              <w:rPr>
                <w:rFonts w:ascii="Helvetica" w:hAnsi="Helvetica"/>
                <w:sz w:val="20"/>
                <w:szCs w:val="20"/>
              </w:rPr>
              <w:t xml:space="preserve"> Movement response an</w:t>
            </w:r>
            <w:r w:rsidR="00A84AFC">
              <w:rPr>
                <w:rFonts w:ascii="Helvetica" w:hAnsi="Helvetica"/>
                <w:sz w:val="20"/>
                <w:szCs w:val="20"/>
              </w:rPr>
              <w:t>d support to affected communities</w:t>
            </w:r>
          </w:p>
          <w:p w14:paraId="3B258872" w14:textId="77777777" w:rsidR="009B655C" w:rsidRPr="00A84AFC" w:rsidRDefault="00D8133E" w:rsidP="00D8133E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Increase </w:t>
            </w:r>
            <w:r w:rsidR="00592FCA" w:rsidRPr="00A84AFC">
              <w:rPr>
                <w:rFonts w:ascii="Helvetica" w:hAnsi="Helvetica"/>
                <w:sz w:val="20"/>
                <w:szCs w:val="20"/>
              </w:rPr>
              <w:t xml:space="preserve">resource </w:t>
            </w:r>
            <w:r w:rsidR="00A47EC4" w:rsidRPr="00A84AFC">
              <w:rPr>
                <w:rFonts w:ascii="Helvetica" w:hAnsi="Helvetica"/>
                <w:sz w:val="20"/>
                <w:szCs w:val="20"/>
              </w:rPr>
              <w:t>mobilization</w:t>
            </w:r>
            <w:r>
              <w:rPr>
                <w:rFonts w:ascii="Helvetica" w:hAnsi="Helvetica"/>
                <w:sz w:val="20"/>
                <w:szCs w:val="20"/>
              </w:rPr>
              <w:t xml:space="preserve"> potential</w:t>
            </w:r>
            <w:r w:rsidR="00A47EC4" w:rsidRPr="00A84AFC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  <w:p w14:paraId="3B258873" w14:textId="77777777" w:rsidR="00AC4FD8" w:rsidRPr="00D9124A" w:rsidRDefault="00AC4FD8" w:rsidP="00AC4FD8">
            <w:pPr>
              <w:pStyle w:val="ListParagraph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9B655C" w:rsidRPr="00DB5F8F" w14:paraId="3B25887B" w14:textId="77777777" w:rsidTr="00817133">
        <w:tc>
          <w:tcPr>
            <w:tcW w:w="2802" w:type="dxa"/>
          </w:tcPr>
          <w:p w14:paraId="3B258875" w14:textId="77777777" w:rsidR="009B655C" w:rsidRPr="00D9124A" w:rsidRDefault="009B655C" w:rsidP="00163756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9124A">
              <w:rPr>
                <w:rFonts w:ascii="Helvetica" w:hAnsi="Helvetica"/>
                <w:b/>
                <w:sz w:val="20"/>
                <w:szCs w:val="20"/>
              </w:rPr>
              <w:t>Tactical objectives</w:t>
            </w:r>
          </w:p>
        </w:tc>
        <w:tc>
          <w:tcPr>
            <w:tcW w:w="6186" w:type="dxa"/>
          </w:tcPr>
          <w:p w14:paraId="3B258876" w14:textId="77777777" w:rsidR="00D105FA" w:rsidRPr="00D8133E" w:rsidRDefault="00D8133E" w:rsidP="00D8133E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To be the go-to </w:t>
            </w:r>
            <w:r w:rsidR="00D105FA" w:rsidRPr="00D8133E">
              <w:rPr>
                <w:rFonts w:ascii="Helvetica" w:hAnsi="Helvetica"/>
                <w:sz w:val="20"/>
                <w:szCs w:val="20"/>
              </w:rPr>
              <w:t>organisation for media, opinion leaders and influencers</w:t>
            </w:r>
          </w:p>
          <w:p w14:paraId="3B258877" w14:textId="77777777" w:rsidR="003D20BE" w:rsidRPr="00D8133E" w:rsidRDefault="00D8133E" w:rsidP="00D8133E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Highlight</w:t>
            </w:r>
            <w:r w:rsidR="00D656EF" w:rsidRPr="00D8133E">
              <w:rPr>
                <w:rFonts w:ascii="Helvetica" w:hAnsi="Helvetica"/>
                <w:sz w:val="20"/>
                <w:szCs w:val="20"/>
              </w:rPr>
              <w:t xml:space="preserve"> immediate humanitarian needs</w:t>
            </w:r>
          </w:p>
          <w:p w14:paraId="3B258878" w14:textId="77777777" w:rsidR="00592FCA" w:rsidRDefault="00D8133E" w:rsidP="00D8133E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Report</w:t>
            </w:r>
            <w:r w:rsidR="00592FCA" w:rsidRPr="00D8133E">
              <w:rPr>
                <w:rFonts w:ascii="Helvetica" w:hAnsi="Helvetica"/>
                <w:sz w:val="20"/>
                <w:szCs w:val="20"/>
              </w:rPr>
              <w:t xml:space="preserve"> on operational </w:t>
            </w:r>
            <w:r>
              <w:rPr>
                <w:rFonts w:ascii="Helvetica" w:hAnsi="Helvetica"/>
                <w:sz w:val="20"/>
                <w:szCs w:val="20"/>
              </w:rPr>
              <w:t>challenges</w:t>
            </w:r>
            <w:r w:rsidR="00592FCA" w:rsidRPr="00D8133E">
              <w:rPr>
                <w:rFonts w:ascii="Helvetica" w:hAnsi="Helvetica"/>
                <w:sz w:val="20"/>
                <w:szCs w:val="20"/>
              </w:rPr>
              <w:t xml:space="preserve"> and vulnerabilities</w:t>
            </w:r>
          </w:p>
          <w:p w14:paraId="3B258879" w14:textId="77777777" w:rsidR="00E735AA" w:rsidRPr="00D8133E" w:rsidRDefault="00E735AA" w:rsidP="0081553B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Share information and content from the ground – </w:t>
            </w:r>
            <w:r w:rsidR="0081553B">
              <w:rPr>
                <w:rFonts w:ascii="Helvetica" w:hAnsi="Helvetica"/>
                <w:sz w:val="20"/>
                <w:szCs w:val="20"/>
              </w:rPr>
              <w:t xml:space="preserve">highlight </w:t>
            </w:r>
            <w:r>
              <w:rPr>
                <w:rFonts w:ascii="Helvetica" w:hAnsi="Helvetica"/>
                <w:sz w:val="20"/>
                <w:szCs w:val="20"/>
              </w:rPr>
              <w:t>local communities</w:t>
            </w:r>
            <w:r w:rsidR="0081553B">
              <w:rPr>
                <w:rFonts w:ascii="Helvetica" w:hAnsi="Helvetica"/>
                <w:sz w:val="20"/>
                <w:szCs w:val="20"/>
              </w:rPr>
              <w:t>’ voices</w:t>
            </w:r>
          </w:p>
          <w:p w14:paraId="3B25887A" w14:textId="77777777" w:rsidR="00D8133E" w:rsidRPr="00D8133E" w:rsidRDefault="00D8133E" w:rsidP="00D8133E">
            <w:pPr>
              <w:pStyle w:val="ListParagraph"/>
              <w:ind w:left="36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9B655C" w:rsidRPr="00DB5F8F" w14:paraId="3B258882" w14:textId="77777777" w:rsidTr="00817133">
        <w:tc>
          <w:tcPr>
            <w:tcW w:w="2802" w:type="dxa"/>
          </w:tcPr>
          <w:p w14:paraId="3B25887C" w14:textId="77777777" w:rsidR="009B655C" w:rsidRPr="00D9124A" w:rsidRDefault="009B655C" w:rsidP="00163756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9124A">
              <w:rPr>
                <w:rFonts w:ascii="Helvetica" w:hAnsi="Helvetica"/>
                <w:b/>
                <w:sz w:val="20"/>
                <w:szCs w:val="20"/>
              </w:rPr>
              <w:t>Target Audience</w:t>
            </w:r>
          </w:p>
        </w:tc>
        <w:tc>
          <w:tcPr>
            <w:tcW w:w="6186" w:type="dxa"/>
          </w:tcPr>
          <w:p w14:paraId="3B25887D" w14:textId="77777777" w:rsidR="009B655C" w:rsidRDefault="00984505" w:rsidP="00D8133E">
            <w:pPr>
              <w:pStyle w:val="ListParagraph"/>
              <w:numPr>
                <w:ilvl w:val="0"/>
                <w:numId w:val="27"/>
              </w:numPr>
              <w:rPr>
                <w:rFonts w:ascii="Helvetica" w:hAnsi="Helvetica"/>
                <w:sz w:val="20"/>
                <w:szCs w:val="20"/>
              </w:rPr>
            </w:pPr>
            <w:r w:rsidRPr="00D8133E">
              <w:rPr>
                <w:rFonts w:ascii="Helvetica" w:hAnsi="Helvetica"/>
                <w:sz w:val="20"/>
                <w:szCs w:val="20"/>
              </w:rPr>
              <w:t>Direct</w:t>
            </w:r>
            <w:r w:rsidR="00D8133E" w:rsidRPr="00D8133E">
              <w:rPr>
                <w:rFonts w:ascii="Helvetica" w:hAnsi="Helvetica"/>
                <w:sz w:val="20"/>
                <w:szCs w:val="20"/>
              </w:rPr>
              <w:t>: local</w:t>
            </w:r>
            <w:r w:rsidR="00A47EC4" w:rsidRPr="00D8133E">
              <w:rPr>
                <w:rFonts w:ascii="Helvetica" w:hAnsi="Helvetica"/>
                <w:sz w:val="20"/>
                <w:szCs w:val="20"/>
              </w:rPr>
              <w:t xml:space="preserve"> and international media</w:t>
            </w:r>
            <w:r w:rsidR="00D8133E">
              <w:rPr>
                <w:rFonts w:ascii="Helvetica" w:hAnsi="Helvetica"/>
                <w:sz w:val="20"/>
                <w:szCs w:val="20"/>
              </w:rPr>
              <w:t xml:space="preserve">, local communities, </w:t>
            </w:r>
            <w:r w:rsidR="00A47EC4" w:rsidRPr="00D8133E">
              <w:rPr>
                <w:rFonts w:ascii="Helvetica" w:hAnsi="Helvetica"/>
                <w:sz w:val="20"/>
                <w:szCs w:val="20"/>
              </w:rPr>
              <w:t>general public</w:t>
            </w:r>
            <w:r w:rsidR="00D8133E">
              <w:rPr>
                <w:rFonts w:ascii="Helvetica" w:hAnsi="Helvetica"/>
                <w:sz w:val="20"/>
                <w:szCs w:val="20"/>
              </w:rPr>
              <w:t xml:space="preserve">, </w:t>
            </w:r>
            <w:r w:rsidR="00A47EC4" w:rsidRPr="00D8133E">
              <w:rPr>
                <w:rFonts w:ascii="Helvetica" w:hAnsi="Helvetica"/>
                <w:sz w:val="20"/>
                <w:szCs w:val="20"/>
              </w:rPr>
              <w:t>donors/online influencers, governments</w:t>
            </w:r>
          </w:p>
          <w:p w14:paraId="3B25887E" w14:textId="77777777" w:rsidR="00D8133E" w:rsidRPr="00D8133E" w:rsidRDefault="00D8133E" w:rsidP="00D8133E">
            <w:pPr>
              <w:pStyle w:val="ListParagraph"/>
              <w:ind w:left="360"/>
              <w:rPr>
                <w:rFonts w:ascii="Helvetica" w:hAnsi="Helvetica"/>
                <w:sz w:val="20"/>
                <w:szCs w:val="20"/>
              </w:rPr>
            </w:pPr>
          </w:p>
          <w:p w14:paraId="3B25887F" w14:textId="77777777" w:rsidR="00984505" w:rsidRDefault="00984505" w:rsidP="00D8133E">
            <w:pPr>
              <w:pStyle w:val="ListParagraph"/>
              <w:numPr>
                <w:ilvl w:val="0"/>
                <w:numId w:val="27"/>
              </w:numPr>
              <w:rPr>
                <w:rFonts w:ascii="Helvetica" w:hAnsi="Helvetica"/>
                <w:sz w:val="20"/>
                <w:szCs w:val="20"/>
              </w:rPr>
            </w:pPr>
            <w:r w:rsidRPr="00D8133E">
              <w:rPr>
                <w:rFonts w:ascii="Helvetica" w:hAnsi="Helvetica"/>
                <w:sz w:val="20"/>
                <w:szCs w:val="20"/>
              </w:rPr>
              <w:lastRenderedPageBreak/>
              <w:t>Indirect</w:t>
            </w:r>
            <w:r w:rsidR="00A47EC4" w:rsidRPr="00D8133E">
              <w:rPr>
                <w:rFonts w:ascii="Helvetica" w:hAnsi="Helvetica"/>
                <w:sz w:val="20"/>
                <w:szCs w:val="20"/>
              </w:rPr>
              <w:t xml:space="preserve">: other actors having an influence on the </w:t>
            </w:r>
            <w:proofErr w:type="gramStart"/>
            <w:r w:rsidR="00A47EC4" w:rsidRPr="00D8133E">
              <w:rPr>
                <w:rFonts w:ascii="Helvetica" w:hAnsi="Helvetica"/>
                <w:sz w:val="20"/>
                <w:szCs w:val="20"/>
              </w:rPr>
              <w:t>emergency</w:t>
            </w:r>
            <w:r w:rsidR="00D8133E">
              <w:rPr>
                <w:rFonts w:ascii="Helvetica" w:hAnsi="Helvetica"/>
                <w:sz w:val="20"/>
                <w:szCs w:val="20"/>
              </w:rPr>
              <w:t xml:space="preserve"> situation</w:t>
            </w:r>
            <w:proofErr w:type="gramEnd"/>
            <w:r w:rsidR="004F5195" w:rsidRPr="00D8133E">
              <w:rPr>
                <w:rFonts w:ascii="Helvetica" w:hAnsi="Helvetica"/>
                <w:sz w:val="20"/>
                <w:szCs w:val="20"/>
              </w:rPr>
              <w:t xml:space="preserve"> and the capacity of the Movement to effectively operate</w:t>
            </w:r>
          </w:p>
          <w:p w14:paraId="3B258881" w14:textId="77777777" w:rsidR="00180EC0" w:rsidRPr="00180EC0" w:rsidRDefault="00180EC0" w:rsidP="00180EC0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5321CD" w:rsidRPr="00DB5F8F" w14:paraId="5A27DF7F" w14:textId="77777777" w:rsidTr="00817133">
        <w:tc>
          <w:tcPr>
            <w:tcW w:w="2802" w:type="dxa"/>
          </w:tcPr>
          <w:p w14:paraId="4D95C7F7" w14:textId="46696ABD" w:rsidR="005321CD" w:rsidRPr="00D9124A" w:rsidRDefault="00745F1E" w:rsidP="00163756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>
              <w:rPr>
                <w:rFonts w:ascii="Helvetica" w:hAnsi="Helvetica"/>
                <w:b/>
                <w:sz w:val="20"/>
                <w:szCs w:val="20"/>
              </w:rPr>
              <w:lastRenderedPageBreak/>
              <w:t>Top-line key messages</w:t>
            </w:r>
            <w:r w:rsidR="00B547A7">
              <w:rPr>
                <w:rFonts w:ascii="Helvetica" w:hAnsi="Helvetica"/>
                <w:b/>
                <w:sz w:val="20"/>
                <w:szCs w:val="20"/>
              </w:rPr>
              <w:t xml:space="preserve"> and language</w:t>
            </w:r>
          </w:p>
        </w:tc>
        <w:tc>
          <w:tcPr>
            <w:tcW w:w="6186" w:type="dxa"/>
          </w:tcPr>
          <w:p w14:paraId="6D4A3DEA" w14:textId="2680951C" w:rsidR="005321CD" w:rsidRDefault="00745F1E" w:rsidP="00745F1E">
            <w:pPr>
              <w:pStyle w:val="ListParagraph"/>
              <w:numPr>
                <w:ilvl w:val="0"/>
                <w:numId w:val="34"/>
              </w:numPr>
              <w:rPr>
                <w:rFonts w:ascii="Helvetica" w:hAnsi="Helvetica"/>
                <w:sz w:val="20"/>
                <w:szCs w:val="20"/>
              </w:rPr>
            </w:pPr>
            <w:r w:rsidRPr="00745F1E">
              <w:rPr>
                <w:rFonts w:ascii="Helvetica" w:hAnsi="Helvetica"/>
                <w:sz w:val="20"/>
                <w:szCs w:val="20"/>
              </w:rPr>
              <w:t xml:space="preserve">Consensus on </w:t>
            </w:r>
            <w:r w:rsidR="002C0139">
              <w:rPr>
                <w:rFonts w:ascii="Helvetica" w:hAnsi="Helvetica"/>
                <w:sz w:val="20"/>
                <w:szCs w:val="20"/>
              </w:rPr>
              <w:t>overarching key messages</w:t>
            </w:r>
            <w:r w:rsidR="00D87CF1">
              <w:rPr>
                <w:rFonts w:ascii="Helvetica" w:hAnsi="Helvetica"/>
                <w:sz w:val="20"/>
                <w:szCs w:val="20"/>
              </w:rPr>
              <w:t xml:space="preserve"> (proactive and reactive lines)</w:t>
            </w:r>
            <w:r w:rsidR="00E3796A">
              <w:rPr>
                <w:rFonts w:ascii="Helvetica" w:hAnsi="Helvetica"/>
                <w:sz w:val="20"/>
                <w:szCs w:val="20"/>
              </w:rPr>
              <w:t xml:space="preserve"> for public communication</w:t>
            </w:r>
          </w:p>
          <w:p w14:paraId="2AA8D23A" w14:textId="77777777" w:rsidR="00745F1E" w:rsidRDefault="00D87CF1" w:rsidP="00180EC0">
            <w:pPr>
              <w:pStyle w:val="ListParagraph"/>
              <w:numPr>
                <w:ilvl w:val="0"/>
                <w:numId w:val="34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Consensus on lexicon/ use of terminologies in relation to the context </w:t>
            </w:r>
          </w:p>
          <w:p w14:paraId="062525CD" w14:textId="01F4E2AE" w:rsidR="00030A59" w:rsidRPr="00030A59" w:rsidRDefault="00030A59" w:rsidP="00030A59">
            <w:pPr>
              <w:pStyle w:val="ListParagraph"/>
              <w:ind w:left="360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9B655C" w:rsidRPr="00DB5F8F" w14:paraId="3B25888D" w14:textId="77777777" w:rsidTr="00817133">
        <w:tc>
          <w:tcPr>
            <w:tcW w:w="2802" w:type="dxa"/>
          </w:tcPr>
          <w:p w14:paraId="3B258883" w14:textId="77777777" w:rsidR="009B655C" w:rsidRPr="00D9124A" w:rsidRDefault="009B655C" w:rsidP="00163756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9124A">
              <w:rPr>
                <w:rFonts w:ascii="Helvetica" w:hAnsi="Helvetica"/>
                <w:b/>
                <w:sz w:val="20"/>
                <w:szCs w:val="20"/>
              </w:rPr>
              <w:t>Activities and deliverables</w:t>
            </w:r>
          </w:p>
        </w:tc>
        <w:tc>
          <w:tcPr>
            <w:tcW w:w="6186" w:type="dxa"/>
          </w:tcPr>
          <w:p w14:paraId="3B258884" w14:textId="77777777" w:rsidR="00180EC0" w:rsidRPr="00180EC0" w:rsidRDefault="00180EC0" w:rsidP="00180EC0">
            <w:pPr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80EC0">
              <w:rPr>
                <w:rFonts w:ascii="Helvetica" w:hAnsi="Helvetica"/>
                <w:b/>
                <w:bCs/>
                <w:sz w:val="20"/>
                <w:szCs w:val="20"/>
              </w:rPr>
              <w:t>Refer to Movement communication guidelines:</w:t>
            </w:r>
          </w:p>
          <w:p w14:paraId="3B258885" w14:textId="77777777" w:rsidR="00984505" w:rsidRPr="00180EC0" w:rsidRDefault="00984505" w:rsidP="00180EC0">
            <w:pPr>
              <w:pStyle w:val="ListParagraph"/>
              <w:numPr>
                <w:ilvl w:val="0"/>
                <w:numId w:val="30"/>
              </w:numPr>
              <w:rPr>
                <w:rFonts w:ascii="Helvetica" w:hAnsi="Helvetica"/>
                <w:sz w:val="20"/>
                <w:szCs w:val="20"/>
              </w:rPr>
            </w:pPr>
            <w:r w:rsidRPr="00180EC0">
              <w:rPr>
                <w:rFonts w:ascii="Helvetica" w:hAnsi="Helvetica"/>
                <w:sz w:val="20"/>
                <w:szCs w:val="20"/>
              </w:rPr>
              <w:t>Joint materials (i.e. joint narrative, key messages, briefing notes</w:t>
            </w:r>
            <w:r w:rsidR="00D33A2E" w:rsidRPr="00180EC0">
              <w:rPr>
                <w:rFonts w:ascii="Helvetica" w:hAnsi="Helvetica"/>
                <w:sz w:val="20"/>
                <w:szCs w:val="20"/>
              </w:rPr>
              <w:t>, social media</w:t>
            </w:r>
            <w:r w:rsidR="00180EC0" w:rsidRPr="00180EC0">
              <w:rPr>
                <w:rFonts w:ascii="Helvetica" w:hAnsi="Helvetica"/>
                <w:sz w:val="20"/>
                <w:szCs w:val="20"/>
              </w:rPr>
              <w:t xml:space="preserve"> messages</w:t>
            </w:r>
            <w:r w:rsidR="00EC0A35" w:rsidRPr="00180EC0">
              <w:rPr>
                <w:rFonts w:ascii="Helvetica" w:hAnsi="Helvetica"/>
                <w:sz w:val="20"/>
                <w:szCs w:val="20"/>
              </w:rPr>
              <w:t>, joint web presence</w:t>
            </w:r>
            <w:r w:rsidR="00D33A2E" w:rsidRPr="00180EC0">
              <w:rPr>
                <w:rFonts w:ascii="Helvetica" w:hAnsi="Helvetica"/>
                <w:sz w:val="20"/>
                <w:szCs w:val="20"/>
              </w:rPr>
              <w:t xml:space="preserve">, </w:t>
            </w:r>
            <w:r w:rsidR="00180EC0" w:rsidRPr="00180EC0">
              <w:rPr>
                <w:rFonts w:ascii="Helvetica" w:hAnsi="Helvetica"/>
                <w:sz w:val="20"/>
                <w:szCs w:val="20"/>
              </w:rPr>
              <w:t xml:space="preserve">audio </w:t>
            </w:r>
            <w:r w:rsidR="00EC1A9C" w:rsidRPr="00180EC0">
              <w:rPr>
                <w:rFonts w:ascii="Helvetica" w:hAnsi="Helvetica"/>
                <w:sz w:val="20"/>
                <w:szCs w:val="20"/>
              </w:rPr>
              <w:t>visual content</w:t>
            </w:r>
            <w:r w:rsidR="00180EC0">
              <w:rPr>
                <w:rFonts w:ascii="Helvetica" w:hAnsi="Helvetica"/>
                <w:sz w:val="20"/>
                <w:szCs w:val="20"/>
              </w:rPr>
              <w:t>, media monitoring)</w:t>
            </w:r>
          </w:p>
          <w:p w14:paraId="3B258886" w14:textId="77777777" w:rsidR="00984505" w:rsidRPr="00180EC0" w:rsidRDefault="00984505" w:rsidP="00180EC0">
            <w:pPr>
              <w:pStyle w:val="ListParagraph"/>
              <w:numPr>
                <w:ilvl w:val="0"/>
                <w:numId w:val="30"/>
              </w:numPr>
              <w:rPr>
                <w:rFonts w:ascii="Helvetica" w:hAnsi="Helvetica"/>
                <w:sz w:val="20"/>
                <w:szCs w:val="20"/>
              </w:rPr>
            </w:pPr>
            <w:r w:rsidRPr="00180EC0">
              <w:rPr>
                <w:rFonts w:ascii="Helvetica" w:hAnsi="Helvetica"/>
                <w:sz w:val="20"/>
                <w:szCs w:val="20"/>
              </w:rPr>
              <w:t xml:space="preserve">Joint activities (i.e. press conferences, media trips, key </w:t>
            </w:r>
            <w:r w:rsidR="00180EC0" w:rsidRPr="00180EC0">
              <w:rPr>
                <w:rFonts w:ascii="Helvetica" w:hAnsi="Helvetica"/>
                <w:sz w:val="20"/>
                <w:szCs w:val="20"/>
              </w:rPr>
              <w:t xml:space="preserve">commemoration </w:t>
            </w:r>
            <w:r w:rsidR="00180EC0">
              <w:rPr>
                <w:rFonts w:ascii="Helvetica" w:hAnsi="Helvetica"/>
                <w:sz w:val="20"/>
                <w:szCs w:val="20"/>
              </w:rPr>
              <w:t>dates)</w:t>
            </w:r>
          </w:p>
          <w:p w14:paraId="3B258887" w14:textId="77777777" w:rsidR="00592FCA" w:rsidRPr="00180EC0" w:rsidRDefault="00592FCA" w:rsidP="00180EC0">
            <w:pPr>
              <w:pStyle w:val="ListParagraph"/>
              <w:numPr>
                <w:ilvl w:val="0"/>
                <w:numId w:val="30"/>
              </w:numPr>
              <w:rPr>
                <w:rFonts w:ascii="Helvetica" w:hAnsi="Helvetica"/>
                <w:sz w:val="20"/>
                <w:szCs w:val="20"/>
              </w:rPr>
            </w:pPr>
            <w:r w:rsidRPr="00180EC0">
              <w:rPr>
                <w:rFonts w:ascii="Helvetica" w:hAnsi="Helvetica"/>
                <w:sz w:val="20"/>
                <w:szCs w:val="20"/>
              </w:rPr>
              <w:t>Campaigns</w:t>
            </w:r>
            <w:r w:rsidR="00180EC0">
              <w:rPr>
                <w:rFonts w:ascii="Helvetica" w:hAnsi="Helvetica"/>
                <w:sz w:val="20"/>
                <w:szCs w:val="20"/>
              </w:rPr>
              <w:t xml:space="preserve"> and s</w:t>
            </w:r>
            <w:r w:rsidRPr="00180EC0">
              <w:rPr>
                <w:rFonts w:ascii="Helvetica" w:hAnsi="Helvetica"/>
                <w:sz w:val="20"/>
                <w:szCs w:val="20"/>
              </w:rPr>
              <w:t xml:space="preserve">pecific </w:t>
            </w:r>
            <w:r w:rsidR="00180EC0">
              <w:rPr>
                <w:rFonts w:ascii="Helvetica" w:hAnsi="Helvetica"/>
                <w:sz w:val="20"/>
                <w:szCs w:val="20"/>
              </w:rPr>
              <w:t xml:space="preserve">high-level </w:t>
            </w:r>
            <w:r w:rsidRPr="00180EC0">
              <w:rPr>
                <w:rFonts w:ascii="Helvetica" w:hAnsi="Helvetica"/>
                <w:sz w:val="20"/>
                <w:szCs w:val="20"/>
              </w:rPr>
              <w:t xml:space="preserve">events </w:t>
            </w:r>
          </w:p>
          <w:p w14:paraId="3B258888" w14:textId="77777777" w:rsidR="00180EC0" w:rsidRPr="00180EC0" w:rsidRDefault="00180EC0" w:rsidP="00180EC0">
            <w:pPr>
              <w:pStyle w:val="ListParagraph"/>
              <w:numPr>
                <w:ilvl w:val="0"/>
                <w:numId w:val="30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Key contacts and media</w:t>
            </w:r>
            <w:r w:rsidRPr="00CC2FFB">
              <w:rPr>
                <w:rFonts w:ascii="Helvetica" w:hAnsi="Helvetica"/>
                <w:sz w:val="20"/>
                <w:szCs w:val="20"/>
              </w:rPr>
              <w:t xml:space="preserve"> list</w:t>
            </w:r>
            <w:r>
              <w:rPr>
                <w:rFonts w:ascii="Helvetica" w:hAnsi="Helvetica"/>
                <w:sz w:val="20"/>
                <w:szCs w:val="20"/>
              </w:rPr>
              <w:t>s</w:t>
            </w:r>
          </w:p>
          <w:p w14:paraId="3B258889" w14:textId="77777777" w:rsidR="00984505" w:rsidRDefault="00B27E36" w:rsidP="00180EC0">
            <w:pPr>
              <w:pStyle w:val="ListParagraph"/>
              <w:numPr>
                <w:ilvl w:val="0"/>
                <w:numId w:val="30"/>
              </w:numPr>
              <w:rPr>
                <w:rFonts w:ascii="Helvetica" w:hAnsi="Helvetica"/>
                <w:sz w:val="20"/>
                <w:szCs w:val="20"/>
              </w:rPr>
            </w:pPr>
            <w:r w:rsidRPr="00180EC0">
              <w:rPr>
                <w:rFonts w:ascii="Helvetica" w:hAnsi="Helvetica"/>
                <w:sz w:val="20"/>
                <w:szCs w:val="20"/>
              </w:rPr>
              <w:t>Engagement plan for donors</w:t>
            </w:r>
            <w:r w:rsidR="00180EC0">
              <w:rPr>
                <w:rFonts w:ascii="Helvetica" w:hAnsi="Helvetica"/>
                <w:sz w:val="20"/>
                <w:szCs w:val="20"/>
              </w:rPr>
              <w:t xml:space="preserve"> (i.e. joint briefings, join online donation etc.)</w:t>
            </w:r>
          </w:p>
          <w:p w14:paraId="3B25888A" w14:textId="77777777" w:rsidR="00180EC0" w:rsidRDefault="00180EC0" w:rsidP="00180EC0">
            <w:pPr>
              <w:pStyle w:val="ListParagraph"/>
              <w:numPr>
                <w:ilvl w:val="0"/>
                <w:numId w:val="30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Movement spokespeople, key contacts and in-country media</w:t>
            </w:r>
            <w:r w:rsidRPr="00CC2FFB">
              <w:rPr>
                <w:rFonts w:ascii="Helvetica" w:hAnsi="Helvetica"/>
                <w:sz w:val="20"/>
                <w:szCs w:val="20"/>
              </w:rPr>
              <w:t xml:space="preserve"> list</w:t>
            </w:r>
            <w:r>
              <w:rPr>
                <w:rFonts w:ascii="Helvetica" w:hAnsi="Helvetica"/>
                <w:sz w:val="20"/>
                <w:szCs w:val="20"/>
              </w:rPr>
              <w:t>s</w:t>
            </w:r>
          </w:p>
          <w:p w14:paraId="3B25888B" w14:textId="77777777" w:rsidR="00180EC0" w:rsidRPr="00180EC0" w:rsidRDefault="00180EC0" w:rsidP="00180EC0">
            <w:pPr>
              <w:pStyle w:val="ListParagraph"/>
              <w:numPr>
                <w:ilvl w:val="0"/>
                <w:numId w:val="30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Frequency of</w:t>
            </w:r>
            <w:r w:rsidRPr="00180EC0">
              <w:rPr>
                <w:rFonts w:ascii="Helvetica" w:hAnsi="Helvetica"/>
                <w:sz w:val="20"/>
                <w:szCs w:val="20"/>
              </w:rPr>
              <w:t xml:space="preserve"> update</w:t>
            </w:r>
            <w:r>
              <w:rPr>
                <w:rFonts w:ascii="Helvetica" w:hAnsi="Helvetica"/>
                <w:sz w:val="20"/>
                <w:szCs w:val="20"/>
              </w:rPr>
              <w:t>s</w:t>
            </w:r>
            <w:r w:rsidRPr="00180EC0">
              <w:rPr>
                <w:rFonts w:ascii="Helvetica" w:hAnsi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</w:rPr>
              <w:t>to</w:t>
            </w:r>
            <w:r w:rsidRPr="00180EC0">
              <w:rPr>
                <w:rFonts w:ascii="Helvetica" w:hAnsi="Helvetica"/>
                <w:sz w:val="20"/>
                <w:szCs w:val="20"/>
              </w:rPr>
              <w:t xml:space="preserve"> joint-communications strategy</w:t>
            </w:r>
          </w:p>
          <w:p w14:paraId="3B25888C" w14:textId="77777777" w:rsidR="00180EC0" w:rsidRPr="00180EC0" w:rsidRDefault="00180EC0" w:rsidP="00180EC0">
            <w:pPr>
              <w:pStyle w:val="ListParagraph"/>
              <w:ind w:left="360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776821" w:rsidRPr="00DB5F8F" w14:paraId="3B258893" w14:textId="77777777" w:rsidTr="0096311E">
        <w:trPr>
          <w:trHeight w:val="938"/>
        </w:trPr>
        <w:tc>
          <w:tcPr>
            <w:tcW w:w="2802" w:type="dxa"/>
          </w:tcPr>
          <w:p w14:paraId="3B25888E" w14:textId="7CDBDF33" w:rsidR="00776821" w:rsidRPr="00D9124A" w:rsidDel="007B18F9" w:rsidRDefault="00776821" w:rsidP="00776821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9124A">
              <w:rPr>
                <w:rFonts w:ascii="Helvetica" w:hAnsi="Helvetica"/>
                <w:b/>
                <w:sz w:val="20"/>
                <w:szCs w:val="20"/>
              </w:rPr>
              <w:t>Content</w:t>
            </w:r>
            <w:r w:rsidR="0026328B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  <w:r w:rsidR="00157889" w:rsidRPr="00D9124A">
              <w:rPr>
                <w:rFonts w:ascii="Helvetica" w:hAnsi="Helvetica"/>
                <w:b/>
                <w:sz w:val="20"/>
                <w:szCs w:val="20"/>
              </w:rPr>
              <w:t xml:space="preserve">gathering and </w:t>
            </w:r>
            <w:r w:rsidRPr="00D9124A">
              <w:rPr>
                <w:rFonts w:ascii="Helvetica" w:hAnsi="Helvetica"/>
                <w:b/>
                <w:sz w:val="20"/>
                <w:szCs w:val="20"/>
              </w:rPr>
              <w:t xml:space="preserve">management </w:t>
            </w:r>
          </w:p>
        </w:tc>
        <w:tc>
          <w:tcPr>
            <w:tcW w:w="6186" w:type="dxa"/>
          </w:tcPr>
          <w:p w14:paraId="3B25888F" w14:textId="77777777" w:rsidR="003048FF" w:rsidRPr="0096311E" w:rsidRDefault="0096311E" w:rsidP="0096311E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Consensus</w:t>
            </w:r>
            <w:r w:rsidR="00157889" w:rsidRPr="0096311E">
              <w:rPr>
                <w:rFonts w:ascii="Helvetica" w:hAnsi="Helvetica"/>
                <w:sz w:val="20"/>
                <w:szCs w:val="20"/>
              </w:rPr>
              <w:t xml:space="preserve"> on</w:t>
            </w:r>
            <w:r w:rsidR="00927088" w:rsidRPr="0096311E">
              <w:rPr>
                <w:rFonts w:ascii="Helvetica" w:hAnsi="Helvetica"/>
                <w:sz w:val="20"/>
                <w:szCs w:val="20"/>
              </w:rPr>
              <w:t xml:space="preserve"> data and statistics (h</w:t>
            </w:r>
            <w:r w:rsidR="00157889" w:rsidRPr="0096311E">
              <w:rPr>
                <w:rFonts w:ascii="Helvetica" w:hAnsi="Helvetica"/>
                <w:sz w:val="20"/>
                <w:szCs w:val="20"/>
              </w:rPr>
              <w:t>ow and what we count</w:t>
            </w:r>
            <w:r w:rsidR="00927088" w:rsidRPr="0096311E">
              <w:rPr>
                <w:rFonts w:ascii="Helvetica" w:hAnsi="Helvetica"/>
                <w:sz w:val="20"/>
                <w:szCs w:val="20"/>
              </w:rPr>
              <w:t>)</w:t>
            </w:r>
          </w:p>
          <w:p w14:paraId="3B258890" w14:textId="77777777" w:rsidR="00927088" w:rsidRPr="0096311E" w:rsidRDefault="00927088" w:rsidP="0096311E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96311E">
              <w:rPr>
                <w:rFonts w:ascii="Helvetica" w:hAnsi="Helvetica"/>
                <w:sz w:val="20"/>
                <w:szCs w:val="20"/>
              </w:rPr>
              <w:t xml:space="preserve">How we </w:t>
            </w:r>
            <w:r w:rsidR="00BD02C9" w:rsidRPr="0096311E">
              <w:rPr>
                <w:rFonts w:ascii="Helvetica" w:hAnsi="Helvetica"/>
                <w:sz w:val="20"/>
                <w:szCs w:val="20"/>
              </w:rPr>
              <w:t xml:space="preserve">gather and </w:t>
            </w:r>
            <w:r w:rsidRPr="0096311E">
              <w:rPr>
                <w:rFonts w:ascii="Helvetica" w:hAnsi="Helvetica"/>
                <w:sz w:val="20"/>
                <w:szCs w:val="20"/>
              </w:rPr>
              <w:t>attribute data</w:t>
            </w:r>
          </w:p>
          <w:p w14:paraId="3B258891" w14:textId="77777777" w:rsidR="00157889" w:rsidRDefault="00EC0A35" w:rsidP="0096311E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96311E">
              <w:rPr>
                <w:rFonts w:ascii="Helvetica" w:hAnsi="Helvetica"/>
                <w:sz w:val="20"/>
                <w:szCs w:val="20"/>
              </w:rPr>
              <w:t>Where data and documents are stored</w:t>
            </w:r>
          </w:p>
          <w:p w14:paraId="3B258892" w14:textId="77777777" w:rsidR="0096311E" w:rsidRPr="0096311E" w:rsidRDefault="0096311E" w:rsidP="0096311E">
            <w:pPr>
              <w:pStyle w:val="ListParagraph"/>
              <w:ind w:left="36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776821" w:rsidRPr="00DB5F8F" w14:paraId="3B258897" w14:textId="77777777" w:rsidTr="00817133">
        <w:tc>
          <w:tcPr>
            <w:tcW w:w="2802" w:type="dxa"/>
          </w:tcPr>
          <w:p w14:paraId="3B258894" w14:textId="77777777" w:rsidR="00776821" w:rsidRPr="00D9124A" w:rsidRDefault="00776821" w:rsidP="0096311E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9124A">
              <w:rPr>
                <w:rFonts w:ascii="Helvetica" w:hAnsi="Helvetica"/>
                <w:b/>
                <w:sz w:val="20"/>
                <w:szCs w:val="20"/>
              </w:rPr>
              <w:t xml:space="preserve">Capacity </w:t>
            </w:r>
            <w:r w:rsidR="0096311E">
              <w:rPr>
                <w:rFonts w:ascii="Helvetica" w:hAnsi="Helvetica"/>
                <w:b/>
                <w:sz w:val="20"/>
                <w:szCs w:val="20"/>
              </w:rPr>
              <w:t>building</w:t>
            </w:r>
            <w:r w:rsidR="00087D7F" w:rsidRPr="00D9124A">
              <w:rPr>
                <w:rFonts w:ascii="Helvetica" w:hAnsi="Helvetica"/>
                <w:b/>
                <w:sz w:val="20"/>
                <w:szCs w:val="20"/>
              </w:rPr>
              <w:t xml:space="preserve"> for</w:t>
            </w:r>
            <w:r w:rsidR="00EC0A35" w:rsidRPr="00D9124A">
              <w:rPr>
                <w:rFonts w:ascii="Helvetica" w:hAnsi="Helvetica"/>
                <w:b/>
                <w:sz w:val="20"/>
                <w:szCs w:val="20"/>
              </w:rPr>
              <w:t xml:space="preserve"> host National Society</w:t>
            </w:r>
          </w:p>
        </w:tc>
        <w:tc>
          <w:tcPr>
            <w:tcW w:w="6186" w:type="dxa"/>
          </w:tcPr>
          <w:p w14:paraId="3B258895" w14:textId="2B5F7A71" w:rsidR="00776821" w:rsidRDefault="00087D7F" w:rsidP="0096311E">
            <w:p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Capacity </w:t>
            </w:r>
            <w:r w:rsidR="0096311E">
              <w:rPr>
                <w:rFonts w:ascii="Helvetica" w:hAnsi="Helvetica"/>
                <w:sz w:val="20"/>
                <w:szCs w:val="20"/>
              </w:rPr>
              <w:t>building</w:t>
            </w:r>
            <w:r>
              <w:rPr>
                <w:rFonts w:ascii="Helvetica" w:hAnsi="Helvetica"/>
                <w:sz w:val="20"/>
                <w:szCs w:val="20"/>
              </w:rPr>
              <w:t xml:space="preserve"> for communications staff to meet objectives of </w:t>
            </w:r>
            <w:r w:rsidR="0012438C">
              <w:rPr>
                <w:rFonts w:ascii="Helvetica" w:hAnsi="Helvetica"/>
                <w:sz w:val="20"/>
                <w:szCs w:val="20"/>
              </w:rPr>
              <w:t xml:space="preserve">joint </w:t>
            </w:r>
            <w:r>
              <w:rPr>
                <w:rFonts w:ascii="Helvetica" w:hAnsi="Helvetica"/>
                <w:sz w:val="20"/>
                <w:szCs w:val="20"/>
              </w:rPr>
              <w:t xml:space="preserve">communication </w:t>
            </w:r>
            <w:r w:rsidR="0026328B">
              <w:rPr>
                <w:rFonts w:ascii="Helvetica" w:hAnsi="Helvetica"/>
                <w:sz w:val="20"/>
                <w:szCs w:val="20"/>
              </w:rPr>
              <w:t>strategy</w:t>
            </w:r>
            <w:r w:rsidR="003A4E86">
              <w:rPr>
                <w:rFonts w:ascii="Helvetica" w:hAnsi="Helvetica"/>
                <w:sz w:val="20"/>
                <w:szCs w:val="20"/>
              </w:rPr>
              <w:t xml:space="preserve">, </w:t>
            </w:r>
            <w:r w:rsidR="00EC0A35">
              <w:rPr>
                <w:rFonts w:ascii="Helvetica" w:hAnsi="Helvetica"/>
                <w:sz w:val="20"/>
                <w:szCs w:val="20"/>
              </w:rPr>
              <w:t xml:space="preserve">if and where </w:t>
            </w:r>
            <w:r w:rsidR="0096311E">
              <w:rPr>
                <w:rFonts w:ascii="Helvetica" w:hAnsi="Helvetica"/>
                <w:sz w:val="20"/>
                <w:szCs w:val="20"/>
              </w:rPr>
              <w:t>necessary</w:t>
            </w:r>
          </w:p>
          <w:p w14:paraId="3B258896" w14:textId="77777777" w:rsidR="0096311E" w:rsidRPr="00DB5F8F" w:rsidRDefault="0096311E" w:rsidP="0096311E">
            <w:pPr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9B655C" w:rsidRPr="00DB5F8F" w14:paraId="3B25889E" w14:textId="77777777" w:rsidTr="00817133">
        <w:tc>
          <w:tcPr>
            <w:tcW w:w="2802" w:type="dxa"/>
          </w:tcPr>
          <w:p w14:paraId="3B258898" w14:textId="77777777" w:rsidR="009B655C" w:rsidRDefault="00776821" w:rsidP="00163756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9124A">
              <w:rPr>
                <w:rFonts w:ascii="Helvetica" w:hAnsi="Helvetica"/>
                <w:b/>
                <w:sz w:val="20"/>
                <w:szCs w:val="20"/>
              </w:rPr>
              <w:t>Measuring results</w:t>
            </w:r>
            <w:r w:rsidR="00984505" w:rsidRPr="00D9124A">
              <w:rPr>
                <w:rFonts w:ascii="Helvetica" w:hAnsi="Helvetica"/>
                <w:b/>
                <w:sz w:val="20"/>
                <w:szCs w:val="20"/>
              </w:rPr>
              <w:t xml:space="preserve"> and outcomes</w:t>
            </w:r>
          </w:p>
          <w:p w14:paraId="3B258899" w14:textId="77777777" w:rsidR="0096311E" w:rsidRPr="00D9124A" w:rsidRDefault="0096311E" w:rsidP="00163756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6186" w:type="dxa"/>
          </w:tcPr>
          <w:p w14:paraId="3B25889A" w14:textId="77777777" w:rsidR="0081553B" w:rsidRDefault="00743930" w:rsidP="00743930">
            <w:p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Agree on </w:t>
            </w:r>
          </w:p>
          <w:p w14:paraId="3B25889B" w14:textId="77777777" w:rsidR="009B655C" w:rsidRDefault="00743930" w:rsidP="0081553B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81553B">
              <w:rPr>
                <w:rFonts w:ascii="Helvetica" w:hAnsi="Helvetica"/>
                <w:sz w:val="20"/>
                <w:szCs w:val="20"/>
              </w:rPr>
              <w:t>indicators for monitoring and reporting on t</w:t>
            </w:r>
            <w:r w:rsidR="0096311E" w:rsidRPr="0081553B">
              <w:rPr>
                <w:rFonts w:ascii="Helvetica" w:hAnsi="Helvetica"/>
                <w:sz w:val="20"/>
                <w:szCs w:val="20"/>
              </w:rPr>
              <w:t>he results of the communication</w:t>
            </w:r>
            <w:r w:rsidRPr="0081553B">
              <w:rPr>
                <w:rFonts w:ascii="Helvetica" w:hAnsi="Helvetica"/>
                <w:sz w:val="20"/>
                <w:szCs w:val="20"/>
              </w:rPr>
              <w:t xml:space="preserve"> strategy</w:t>
            </w:r>
          </w:p>
          <w:p w14:paraId="3B25889C" w14:textId="77777777" w:rsidR="0081553B" w:rsidRPr="0081553B" w:rsidRDefault="0081553B" w:rsidP="0081553B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sharing of analytics </w:t>
            </w:r>
          </w:p>
          <w:p w14:paraId="3B25889D" w14:textId="77777777" w:rsidR="0081553B" w:rsidRPr="00DB5F8F" w:rsidRDefault="0081553B" w:rsidP="00743930">
            <w:pPr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776821" w:rsidRPr="00DB5F8F" w14:paraId="3B2588A3" w14:textId="77777777" w:rsidTr="00817133">
        <w:tc>
          <w:tcPr>
            <w:tcW w:w="2802" w:type="dxa"/>
          </w:tcPr>
          <w:p w14:paraId="3B25889F" w14:textId="77777777" w:rsidR="00776821" w:rsidRPr="00D9124A" w:rsidRDefault="00776821" w:rsidP="00163756">
            <w:pPr>
              <w:jc w:val="both"/>
              <w:rPr>
                <w:rFonts w:ascii="Helvetica" w:hAnsi="Helvetica"/>
                <w:b/>
                <w:sz w:val="20"/>
                <w:szCs w:val="20"/>
              </w:rPr>
            </w:pPr>
            <w:r w:rsidRPr="00D9124A">
              <w:rPr>
                <w:rFonts w:ascii="Helvetica" w:hAnsi="Helvetica"/>
                <w:b/>
                <w:sz w:val="20"/>
                <w:szCs w:val="20"/>
              </w:rPr>
              <w:t>Additional issues for consideration</w:t>
            </w:r>
          </w:p>
        </w:tc>
        <w:tc>
          <w:tcPr>
            <w:tcW w:w="6186" w:type="dxa"/>
          </w:tcPr>
          <w:p w14:paraId="3B2588A0" w14:textId="77777777" w:rsidR="00776821" w:rsidRDefault="00B27E36" w:rsidP="00301CC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 w:rsidRPr="00B27E36">
              <w:rPr>
                <w:rFonts w:ascii="Helvetica" w:hAnsi="Helvetica"/>
                <w:sz w:val="20"/>
                <w:szCs w:val="20"/>
              </w:rPr>
              <w:t>Coordination with external actors.</w:t>
            </w:r>
          </w:p>
          <w:p w14:paraId="3B2588A1" w14:textId="5C88FA94" w:rsidR="00516A58" w:rsidRDefault="00516A58" w:rsidP="00301CC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Context-specific identity issues</w:t>
            </w:r>
            <w:r w:rsidR="0026328B">
              <w:rPr>
                <w:rFonts w:ascii="Helvetica" w:hAnsi="Helvetica"/>
                <w:sz w:val="20"/>
                <w:szCs w:val="20"/>
              </w:rPr>
              <w:t xml:space="preserve"> (e.g. branding, acceptance and public perception, etc.)</w:t>
            </w:r>
          </w:p>
          <w:p w14:paraId="3B2588A2" w14:textId="77777777" w:rsidR="0096311E" w:rsidRPr="00B27E36" w:rsidDel="00527407" w:rsidRDefault="0096311E" w:rsidP="0096311E">
            <w:pPr>
              <w:pStyle w:val="ListParagraph"/>
              <w:ind w:left="36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B2588A4" w14:textId="77777777" w:rsidR="000858E0" w:rsidRPr="00DB5F8F" w:rsidRDefault="000858E0" w:rsidP="00593D51">
      <w:pPr>
        <w:jc w:val="both"/>
        <w:rPr>
          <w:rFonts w:ascii="Helvetica" w:hAnsi="Helvetica"/>
          <w:sz w:val="20"/>
          <w:szCs w:val="20"/>
          <w:lang w:val="en-US"/>
        </w:rPr>
      </w:pPr>
    </w:p>
    <w:sectPr w:rsidR="000858E0" w:rsidRPr="00DB5F8F" w:rsidSect="00954FDD">
      <w:headerReference w:type="default" r:id="rId11"/>
      <w:footerReference w:type="even" r:id="rId12"/>
      <w:footerReference w:type="default" r:id="rId13"/>
      <w:pgSz w:w="11900" w:h="16840"/>
      <w:pgMar w:top="1440" w:right="1080" w:bottom="144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588A7" w14:textId="77777777" w:rsidR="002F57BD" w:rsidRDefault="002F57BD" w:rsidP="00901340">
      <w:r>
        <w:separator/>
      </w:r>
    </w:p>
  </w:endnote>
  <w:endnote w:type="continuationSeparator" w:id="0">
    <w:p w14:paraId="3B2588A8" w14:textId="77777777" w:rsidR="002F57BD" w:rsidRDefault="002F57BD" w:rsidP="0090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588AA" w14:textId="77777777" w:rsidR="00EC0A35" w:rsidRDefault="00EC0A35" w:rsidP="00BE288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2588AB" w14:textId="77777777" w:rsidR="00EC0A35" w:rsidRDefault="00EC0A35" w:rsidP="009013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588AC" w14:textId="77777777" w:rsidR="00EC0A35" w:rsidRPr="00901340" w:rsidRDefault="00EC0A35" w:rsidP="00BE288C">
    <w:pPr>
      <w:pStyle w:val="Footer"/>
      <w:framePr w:wrap="around" w:vAnchor="text" w:hAnchor="margin" w:xAlign="right" w:y="1"/>
      <w:rPr>
        <w:rStyle w:val="PageNumber"/>
        <w:rFonts w:ascii="Helvetica" w:hAnsi="Helvetica"/>
        <w:sz w:val="20"/>
        <w:szCs w:val="20"/>
      </w:rPr>
    </w:pPr>
    <w:r w:rsidRPr="00901340">
      <w:rPr>
        <w:rStyle w:val="PageNumber"/>
        <w:rFonts w:ascii="Helvetica" w:hAnsi="Helvetica"/>
        <w:sz w:val="20"/>
        <w:szCs w:val="20"/>
      </w:rPr>
      <w:fldChar w:fldCharType="begin"/>
    </w:r>
    <w:r w:rsidRPr="00901340">
      <w:rPr>
        <w:rStyle w:val="PageNumber"/>
        <w:rFonts w:ascii="Helvetica" w:hAnsi="Helvetica"/>
        <w:sz w:val="20"/>
        <w:szCs w:val="20"/>
      </w:rPr>
      <w:instrText xml:space="preserve">PAGE  </w:instrText>
    </w:r>
    <w:r w:rsidRPr="00901340">
      <w:rPr>
        <w:rStyle w:val="PageNumber"/>
        <w:rFonts w:ascii="Helvetica" w:hAnsi="Helvetica"/>
        <w:sz w:val="20"/>
        <w:szCs w:val="20"/>
      </w:rPr>
      <w:fldChar w:fldCharType="separate"/>
    </w:r>
    <w:r w:rsidR="0081553B">
      <w:rPr>
        <w:rStyle w:val="PageNumber"/>
        <w:rFonts w:ascii="Helvetica" w:hAnsi="Helvetica"/>
        <w:noProof/>
        <w:sz w:val="20"/>
        <w:szCs w:val="20"/>
      </w:rPr>
      <w:t>2</w:t>
    </w:r>
    <w:r w:rsidRPr="00901340">
      <w:rPr>
        <w:rStyle w:val="PageNumber"/>
        <w:rFonts w:ascii="Helvetica" w:hAnsi="Helvetica"/>
        <w:sz w:val="20"/>
        <w:szCs w:val="20"/>
      </w:rPr>
      <w:fldChar w:fldCharType="end"/>
    </w:r>
  </w:p>
  <w:p w14:paraId="3B2588AD" w14:textId="77777777" w:rsidR="00EC0A35" w:rsidRDefault="00EC0A35" w:rsidP="0090134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588A5" w14:textId="77777777" w:rsidR="002F57BD" w:rsidRDefault="002F57BD" w:rsidP="00901340">
      <w:r>
        <w:separator/>
      </w:r>
    </w:p>
  </w:footnote>
  <w:footnote w:type="continuationSeparator" w:id="0">
    <w:p w14:paraId="3B2588A6" w14:textId="77777777" w:rsidR="002F57BD" w:rsidRDefault="002F57BD" w:rsidP="00901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588A9" w14:textId="77777777" w:rsidR="00EC0A35" w:rsidRDefault="00954FDD" w:rsidP="00954FDD">
    <w:pPr>
      <w:pStyle w:val="Header"/>
      <w:tabs>
        <w:tab w:val="clear" w:pos="4320"/>
        <w:tab w:val="clear" w:pos="8640"/>
        <w:tab w:val="left" w:pos="2835"/>
        <w:tab w:val="left" w:pos="3333"/>
      </w:tabs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B2588AE" wp14:editId="3B2588AF">
          <wp:simplePos x="0" y="0"/>
          <wp:positionH relativeFrom="margin">
            <wp:posOffset>2752725</wp:posOffset>
          </wp:positionH>
          <wp:positionV relativeFrom="margin">
            <wp:posOffset>-751205</wp:posOffset>
          </wp:positionV>
          <wp:extent cx="2647950" cy="70485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inline distT="0" distB="0" distL="0" distR="0" wp14:anchorId="3B2588B0" wp14:editId="3B2588B1">
          <wp:extent cx="685800" cy="78860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06" cy="78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 w:rsidR="00EC0A35" w:rsidRPr="00901340">
      <w:rPr>
        <w:rFonts w:ascii="Helvetica" w:hAnsi="Helvetica"/>
        <w:sz w:val="20"/>
        <w:szCs w:val="20"/>
      </w:rPr>
      <w:t>[Insert National Society Logo]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82008"/>
    <w:multiLevelType w:val="hybridMultilevel"/>
    <w:tmpl w:val="3FC4C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C4E6B"/>
    <w:multiLevelType w:val="hybridMultilevel"/>
    <w:tmpl w:val="5BC62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F7873"/>
    <w:multiLevelType w:val="hybridMultilevel"/>
    <w:tmpl w:val="67C44D3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18332283"/>
    <w:multiLevelType w:val="hybridMultilevel"/>
    <w:tmpl w:val="513022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0B6F0F"/>
    <w:multiLevelType w:val="hybridMultilevel"/>
    <w:tmpl w:val="BDC26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676B9"/>
    <w:multiLevelType w:val="hybridMultilevel"/>
    <w:tmpl w:val="CB669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F7942"/>
    <w:multiLevelType w:val="hybridMultilevel"/>
    <w:tmpl w:val="572214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A141BE"/>
    <w:multiLevelType w:val="hybridMultilevel"/>
    <w:tmpl w:val="CA909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B0C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82D79C2"/>
    <w:multiLevelType w:val="hybridMultilevel"/>
    <w:tmpl w:val="A740B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765E15"/>
    <w:multiLevelType w:val="hybridMultilevel"/>
    <w:tmpl w:val="22B2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61008B"/>
    <w:multiLevelType w:val="hybridMultilevel"/>
    <w:tmpl w:val="0B2AC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12319"/>
    <w:multiLevelType w:val="hybridMultilevel"/>
    <w:tmpl w:val="3ECC8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104D7"/>
    <w:multiLevelType w:val="hybridMultilevel"/>
    <w:tmpl w:val="CC3E0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16AC1"/>
    <w:multiLevelType w:val="hybridMultilevel"/>
    <w:tmpl w:val="6DEECB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BE18C4"/>
    <w:multiLevelType w:val="hybridMultilevel"/>
    <w:tmpl w:val="ABFEC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34231"/>
    <w:multiLevelType w:val="hybridMultilevel"/>
    <w:tmpl w:val="4C70C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1325"/>
    <w:multiLevelType w:val="hybridMultilevel"/>
    <w:tmpl w:val="33FCA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1B529F"/>
    <w:multiLevelType w:val="hybridMultilevel"/>
    <w:tmpl w:val="DCAAF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3156B7"/>
    <w:multiLevelType w:val="hybridMultilevel"/>
    <w:tmpl w:val="EA86BC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CF36C4"/>
    <w:multiLevelType w:val="hybridMultilevel"/>
    <w:tmpl w:val="5D5061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353EF0"/>
    <w:multiLevelType w:val="hybridMultilevel"/>
    <w:tmpl w:val="7D5A8B22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3737F4"/>
    <w:multiLevelType w:val="hybridMultilevel"/>
    <w:tmpl w:val="AEC40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B916D3"/>
    <w:multiLevelType w:val="hybridMultilevel"/>
    <w:tmpl w:val="B6C097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2712AD"/>
    <w:multiLevelType w:val="hybridMultilevel"/>
    <w:tmpl w:val="533A48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2463CB"/>
    <w:multiLevelType w:val="hybridMultilevel"/>
    <w:tmpl w:val="3AE2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A7F03"/>
    <w:multiLevelType w:val="hybridMultilevel"/>
    <w:tmpl w:val="B5DC2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14E99"/>
    <w:multiLevelType w:val="hybridMultilevel"/>
    <w:tmpl w:val="21A4E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280645"/>
    <w:multiLevelType w:val="hybridMultilevel"/>
    <w:tmpl w:val="78F026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C554BE"/>
    <w:multiLevelType w:val="hybridMultilevel"/>
    <w:tmpl w:val="81168C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C11A3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8233AB6"/>
    <w:multiLevelType w:val="hybridMultilevel"/>
    <w:tmpl w:val="26107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1B3E12"/>
    <w:multiLevelType w:val="hybridMultilevel"/>
    <w:tmpl w:val="16CE2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3D2DF7"/>
    <w:multiLevelType w:val="hybridMultilevel"/>
    <w:tmpl w:val="46DCB3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8"/>
  </w:num>
  <w:num w:numId="3">
    <w:abstractNumId w:val="10"/>
  </w:num>
  <w:num w:numId="4">
    <w:abstractNumId w:val="22"/>
  </w:num>
  <w:num w:numId="5">
    <w:abstractNumId w:val="23"/>
  </w:num>
  <w:num w:numId="6">
    <w:abstractNumId w:val="2"/>
  </w:num>
  <w:num w:numId="7">
    <w:abstractNumId w:val="4"/>
  </w:num>
  <w:num w:numId="8">
    <w:abstractNumId w:val="18"/>
  </w:num>
  <w:num w:numId="9">
    <w:abstractNumId w:val="5"/>
  </w:num>
  <w:num w:numId="10">
    <w:abstractNumId w:val="0"/>
  </w:num>
  <w:num w:numId="11">
    <w:abstractNumId w:val="15"/>
  </w:num>
  <w:num w:numId="12">
    <w:abstractNumId w:val="7"/>
  </w:num>
  <w:num w:numId="13">
    <w:abstractNumId w:val="11"/>
  </w:num>
  <w:num w:numId="14">
    <w:abstractNumId w:val="32"/>
  </w:num>
  <w:num w:numId="15">
    <w:abstractNumId w:val="16"/>
  </w:num>
  <w:num w:numId="16">
    <w:abstractNumId w:val="27"/>
  </w:num>
  <w:num w:numId="17">
    <w:abstractNumId w:val="25"/>
  </w:num>
  <w:num w:numId="18">
    <w:abstractNumId w:val="13"/>
  </w:num>
  <w:num w:numId="19">
    <w:abstractNumId w:val="1"/>
  </w:num>
  <w:num w:numId="20">
    <w:abstractNumId w:val="12"/>
  </w:num>
  <w:num w:numId="21">
    <w:abstractNumId w:val="6"/>
  </w:num>
  <w:num w:numId="22">
    <w:abstractNumId w:val="31"/>
  </w:num>
  <w:num w:numId="23">
    <w:abstractNumId w:val="9"/>
  </w:num>
  <w:num w:numId="24">
    <w:abstractNumId w:val="20"/>
  </w:num>
  <w:num w:numId="25">
    <w:abstractNumId w:val="14"/>
  </w:num>
  <w:num w:numId="26">
    <w:abstractNumId w:val="24"/>
  </w:num>
  <w:num w:numId="27">
    <w:abstractNumId w:val="17"/>
  </w:num>
  <w:num w:numId="28">
    <w:abstractNumId w:val="33"/>
  </w:num>
  <w:num w:numId="29">
    <w:abstractNumId w:val="26"/>
  </w:num>
  <w:num w:numId="30">
    <w:abstractNumId w:val="19"/>
  </w:num>
  <w:num w:numId="31">
    <w:abstractNumId w:val="3"/>
  </w:num>
  <w:num w:numId="32">
    <w:abstractNumId w:val="28"/>
  </w:num>
  <w:num w:numId="33">
    <w:abstractNumId w:val="29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40"/>
    <w:rsid w:val="00010E8F"/>
    <w:rsid w:val="00016608"/>
    <w:rsid w:val="00030A59"/>
    <w:rsid w:val="00041FC9"/>
    <w:rsid w:val="0007009D"/>
    <w:rsid w:val="000732BD"/>
    <w:rsid w:val="000858E0"/>
    <w:rsid w:val="00087D7F"/>
    <w:rsid w:val="0012438C"/>
    <w:rsid w:val="00157889"/>
    <w:rsid w:val="00163756"/>
    <w:rsid w:val="00180EC0"/>
    <w:rsid w:val="00204742"/>
    <w:rsid w:val="00212F30"/>
    <w:rsid w:val="00213AC9"/>
    <w:rsid w:val="00217775"/>
    <w:rsid w:val="00236BF6"/>
    <w:rsid w:val="0026328B"/>
    <w:rsid w:val="00270010"/>
    <w:rsid w:val="00271E8F"/>
    <w:rsid w:val="002C0139"/>
    <w:rsid w:val="002D1CE4"/>
    <w:rsid w:val="002F57BD"/>
    <w:rsid w:val="003013C4"/>
    <w:rsid w:val="00301CC2"/>
    <w:rsid w:val="00302BFD"/>
    <w:rsid w:val="003048FF"/>
    <w:rsid w:val="00317FF6"/>
    <w:rsid w:val="003564A4"/>
    <w:rsid w:val="0037195B"/>
    <w:rsid w:val="00373C65"/>
    <w:rsid w:val="00384CD9"/>
    <w:rsid w:val="003A4E86"/>
    <w:rsid w:val="003A7CAE"/>
    <w:rsid w:val="003D20BE"/>
    <w:rsid w:val="003F165D"/>
    <w:rsid w:val="00443DA8"/>
    <w:rsid w:val="004C541B"/>
    <w:rsid w:val="004F5195"/>
    <w:rsid w:val="00503922"/>
    <w:rsid w:val="00504EBD"/>
    <w:rsid w:val="00516A58"/>
    <w:rsid w:val="005321CD"/>
    <w:rsid w:val="00540542"/>
    <w:rsid w:val="00592B9C"/>
    <w:rsid w:val="00592FCA"/>
    <w:rsid w:val="00593D51"/>
    <w:rsid w:val="005B23C1"/>
    <w:rsid w:val="005B45AB"/>
    <w:rsid w:val="005E7BA7"/>
    <w:rsid w:val="0061712C"/>
    <w:rsid w:val="006B62F6"/>
    <w:rsid w:val="006E551D"/>
    <w:rsid w:val="006F3740"/>
    <w:rsid w:val="00700AA0"/>
    <w:rsid w:val="007076F3"/>
    <w:rsid w:val="00743930"/>
    <w:rsid w:val="00745F1E"/>
    <w:rsid w:val="00752940"/>
    <w:rsid w:val="00776821"/>
    <w:rsid w:val="0081553B"/>
    <w:rsid w:val="00817133"/>
    <w:rsid w:val="00877B5F"/>
    <w:rsid w:val="008A6F3E"/>
    <w:rsid w:val="008C130A"/>
    <w:rsid w:val="008F1DE5"/>
    <w:rsid w:val="00901340"/>
    <w:rsid w:val="00927088"/>
    <w:rsid w:val="00932960"/>
    <w:rsid w:val="0094796A"/>
    <w:rsid w:val="00954FDD"/>
    <w:rsid w:val="00962475"/>
    <w:rsid w:val="0096311E"/>
    <w:rsid w:val="00984505"/>
    <w:rsid w:val="009A11A3"/>
    <w:rsid w:val="009A59F6"/>
    <w:rsid w:val="009B655C"/>
    <w:rsid w:val="009D2A4F"/>
    <w:rsid w:val="009F7529"/>
    <w:rsid w:val="00A22448"/>
    <w:rsid w:val="00A26927"/>
    <w:rsid w:val="00A350C1"/>
    <w:rsid w:val="00A47EC4"/>
    <w:rsid w:val="00A84AFC"/>
    <w:rsid w:val="00AC4FD8"/>
    <w:rsid w:val="00AC5B63"/>
    <w:rsid w:val="00AD065A"/>
    <w:rsid w:val="00AF58A1"/>
    <w:rsid w:val="00B17C69"/>
    <w:rsid w:val="00B2102C"/>
    <w:rsid w:val="00B21D48"/>
    <w:rsid w:val="00B27E36"/>
    <w:rsid w:val="00B4603A"/>
    <w:rsid w:val="00B547A7"/>
    <w:rsid w:val="00BD02C9"/>
    <w:rsid w:val="00BD4D04"/>
    <w:rsid w:val="00BE288C"/>
    <w:rsid w:val="00C009D9"/>
    <w:rsid w:val="00C11BB1"/>
    <w:rsid w:val="00C15579"/>
    <w:rsid w:val="00C530AF"/>
    <w:rsid w:val="00C75726"/>
    <w:rsid w:val="00C8681A"/>
    <w:rsid w:val="00C874FA"/>
    <w:rsid w:val="00C92FEF"/>
    <w:rsid w:val="00C964D3"/>
    <w:rsid w:val="00CA0EE2"/>
    <w:rsid w:val="00CC2FFB"/>
    <w:rsid w:val="00D105FA"/>
    <w:rsid w:val="00D10891"/>
    <w:rsid w:val="00D33A2E"/>
    <w:rsid w:val="00D34DB3"/>
    <w:rsid w:val="00D514B6"/>
    <w:rsid w:val="00D656EF"/>
    <w:rsid w:val="00D8133E"/>
    <w:rsid w:val="00D87CF1"/>
    <w:rsid w:val="00D9124A"/>
    <w:rsid w:val="00DB5F8F"/>
    <w:rsid w:val="00DF0A92"/>
    <w:rsid w:val="00E14EF8"/>
    <w:rsid w:val="00E3796A"/>
    <w:rsid w:val="00E66D64"/>
    <w:rsid w:val="00E735AA"/>
    <w:rsid w:val="00EC0A35"/>
    <w:rsid w:val="00EC1A9C"/>
    <w:rsid w:val="00ED1BB8"/>
    <w:rsid w:val="00ED2C5E"/>
    <w:rsid w:val="00F01A5B"/>
    <w:rsid w:val="00F23C5B"/>
    <w:rsid w:val="00F26659"/>
    <w:rsid w:val="00F52F28"/>
    <w:rsid w:val="00FE1B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3B25884F"/>
  <w15:docId w15:val="{EC6DE48C-FC7E-4590-B049-8F565858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C5B63"/>
    <w:pPr>
      <w:keepNext/>
      <w:keepLines/>
      <w:spacing w:before="200" w:line="276" w:lineRule="auto"/>
      <w:outlineLvl w:val="1"/>
    </w:pPr>
    <w:rPr>
      <w:rFonts w:ascii="Helvetica Neue" w:eastAsiaTheme="majorEastAsia" w:hAnsi="Helvetica Neue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C5B63"/>
    <w:rPr>
      <w:rFonts w:ascii="Helvetica Neue" w:eastAsiaTheme="majorEastAsia" w:hAnsi="Helvetica Neue" w:cs="Arial"/>
      <w:b/>
      <w:bCs/>
      <w:lang w:val="en-AU"/>
    </w:rPr>
  </w:style>
  <w:style w:type="paragraph" w:styleId="Header">
    <w:name w:val="header"/>
    <w:basedOn w:val="Normal"/>
    <w:link w:val="HeaderChar"/>
    <w:uiPriority w:val="99"/>
    <w:unhideWhenUsed/>
    <w:rsid w:val="009013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1340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9013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1340"/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34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340"/>
    <w:rPr>
      <w:rFonts w:ascii="Lucida Grande" w:hAnsi="Lucida Grande" w:cs="Lucida Grande"/>
      <w:sz w:val="18"/>
      <w:szCs w:val="18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901340"/>
  </w:style>
  <w:style w:type="paragraph" w:styleId="ListParagraph">
    <w:name w:val="List Paragraph"/>
    <w:basedOn w:val="Normal"/>
    <w:uiPriority w:val="34"/>
    <w:qFormat/>
    <w:rsid w:val="00901340"/>
    <w:pPr>
      <w:ind w:left="720"/>
      <w:contextualSpacing/>
    </w:pPr>
  </w:style>
  <w:style w:type="table" w:styleId="TableGrid">
    <w:name w:val="Table Grid"/>
    <w:basedOn w:val="TableNormal"/>
    <w:uiPriority w:val="59"/>
    <w:rsid w:val="00085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593D51"/>
    <w:rPr>
      <w:rFonts w:eastAsia="Times New Roman" w:cs="Arial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3D51"/>
    <w:rPr>
      <w:rFonts w:eastAsia="Times New Roman" w:cs="Arial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593D51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D51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93D51"/>
    <w:pPr>
      <w:spacing w:after="200"/>
    </w:pPr>
    <w:rPr>
      <w:rFonts w:eastAsia="Times New Roman" w:cs="Arial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3D51"/>
    <w:rPr>
      <w:rFonts w:eastAsia="Times New Roman" w:cs="Arial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65D"/>
    <w:pPr>
      <w:spacing w:after="0"/>
    </w:pPr>
    <w:rPr>
      <w:rFonts w:eastAsiaTheme="minorEastAsia" w:cstheme="minorBidi"/>
      <w:b/>
      <w:bCs/>
      <w:sz w:val="20"/>
      <w:szCs w:val="20"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65D"/>
    <w:rPr>
      <w:rFonts w:eastAsia="Times New Roman" w:cs="Arial"/>
      <w:b/>
      <w:bCs/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776821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F182003DB2314AA15705F4610BA588" ma:contentTypeVersion="11" ma:contentTypeDescription="Create a new document." ma:contentTypeScope="" ma:versionID="cf8f3a9c40382386053908854e6473ba">
  <xsd:schema xmlns:xsd="http://www.w3.org/2001/XMLSchema" xmlns:xs="http://www.w3.org/2001/XMLSchema" xmlns:p="http://schemas.microsoft.com/office/2006/metadata/properties" xmlns:ns3="2af885d0-7255-4bbb-90ea-8e8b279f801b" xmlns:ns4="225165f7-e18e-40ee-82d9-b33d6ad85df8" targetNamespace="http://schemas.microsoft.com/office/2006/metadata/properties" ma:root="true" ma:fieldsID="3b67a9cc645093d91d4a9b0f0ddcc874" ns3:_="" ns4:_="">
    <xsd:import namespace="2af885d0-7255-4bbb-90ea-8e8b279f801b"/>
    <xsd:import namespace="225165f7-e18e-40ee-82d9-b33d6ad85d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885d0-7255-4bbb-90ea-8e8b279f8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165f7-e18e-40ee-82d9-b33d6ad85d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93844D-5E26-4B10-A1FD-CC46271A0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885d0-7255-4bbb-90ea-8e8b279f801b"/>
    <ds:schemaRef ds:uri="225165f7-e18e-40ee-82d9-b33d6ad85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91290-CD46-41D5-B70F-9ADF666E5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555E24-86E1-4A71-98C4-C5144CD7CA81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225165f7-e18e-40ee-82d9-b33d6ad85df8"/>
    <ds:schemaRef ds:uri="2af885d0-7255-4bbb-90ea-8e8b279f801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24BF64F-C402-43BE-872B-005C4FE0C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IFRC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Austin</dc:creator>
  <cp:lastModifiedBy>Reeni AMINCHUA</cp:lastModifiedBy>
  <cp:revision>2</cp:revision>
  <dcterms:created xsi:type="dcterms:W3CDTF">2019-11-13T16:57:00Z</dcterms:created>
  <dcterms:modified xsi:type="dcterms:W3CDTF">2019-11-13T16:57:00Z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0x010100FBF182003DB2314AA15705F4610BA588</vt:lpwstr>
  </property>
</Properties>
</file>